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  <w:bookmarkStart w:id="0" w:name="_GoBack"/>
      <w:bookmarkEnd w:id="0"/>
    </w:p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C54855" w:rsidRPr="00C54855" w:rsidRDefault="00C54855" w:rsidP="00C54855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C54855" w:rsidRPr="00C54855" w:rsidRDefault="00C54855" w:rsidP="00C54855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C54855">
        <w:rPr>
          <w:rFonts w:ascii="Arial" w:hAnsi="Arial" w:cs="Arial"/>
          <w:sz w:val="56"/>
          <w:szCs w:val="56"/>
          <w:lang w:val="ro-RO"/>
        </w:rPr>
        <w:t>PROIECT DIDACTIC</w:t>
      </w:r>
    </w:p>
    <w:p w:rsidR="00C54855" w:rsidRPr="00C54855" w:rsidRDefault="00C54855" w:rsidP="00C54855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C54855">
        <w:rPr>
          <w:rFonts w:ascii="Arial" w:hAnsi="Arial" w:cs="Arial"/>
          <w:sz w:val="40"/>
          <w:szCs w:val="40"/>
          <w:lang w:val="ro-RO"/>
        </w:rPr>
        <w:t>Clasa a VI-a</w:t>
      </w:r>
    </w:p>
    <w:p w:rsidR="00C54855" w:rsidRPr="00C54855" w:rsidRDefault="00C54855" w:rsidP="00C54855">
      <w:pPr>
        <w:jc w:val="center"/>
        <w:rPr>
          <w:rFonts w:ascii="Arial" w:hAnsi="Arial" w:cs="Arial"/>
          <w:lang w:val="ro-RO"/>
        </w:rPr>
      </w:pPr>
      <w:r w:rsidRPr="00C54855">
        <w:rPr>
          <w:rFonts w:ascii="Arial" w:eastAsia="Calibri" w:hAnsi="Arial" w:cs="Arial"/>
          <w:sz w:val="40"/>
          <w:szCs w:val="40"/>
          <w:lang w:val="ro-RO"/>
        </w:rPr>
        <w:t>Matematică</w:t>
      </w:r>
    </w:p>
    <w:p w:rsidR="00C54855" w:rsidRPr="00C54855" w:rsidRDefault="00C54855" w:rsidP="00C54855">
      <w:pPr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spacing w:line="360" w:lineRule="auto"/>
        <w:jc w:val="both"/>
        <w:rPr>
          <w:rFonts w:ascii="Arial" w:hAnsi="Arial" w:cs="Arial"/>
          <w:lang w:val="ro-RO"/>
        </w:rPr>
      </w:pPr>
      <w:r w:rsidRPr="00C54855">
        <w:rPr>
          <w:rFonts w:ascii="Arial" w:hAnsi="Arial" w:cs="Arial"/>
          <w:iCs/>
          <w:sz w:val="28"/>
          <w:szCs w:val="28"/>
          <w:lang w:val="ro-RO"/>
        </w:rPr>
        <w:t xml:space="preserve">Proiect didactic realizat în cadrul programului-pilot Digitaliada, </w:t>
      </w:r>
      <w:r w:rsidRPr="00C54855">
        <w:rPr>
          <w:rFonts w:ascii="Arial" w:hAnsi="Arial" w:cs="Arial"/>
          <w:iCs/>
          <w:sz w:val="28"/>
          <w:szCs w:val="28"/>
          <w:lang w:val="ro-RO"/>
        </w:rPr>
        <w:t>revizuit de Laura Erculescu, profesor Colegiul Național „Ienachiță Văcărescu” Târgoviște</w:t>
      </w:r>
    </w:p>
    <w:p w:rsidR="00C54855" w:rsidRPr="00C54855" w:rsidRDefault="00C54855" w:rsidP="00C54855">
      <w:pPr>
        <w:spacing w:line="360" w:lineRule="auto"/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spacing w:line="360" w:lineRule="auto"/>
        <w:jc w:val="both"/>
        <w:rPr>
          <w:rFonts w:ascii="Arial" w:hAnsi="Arial" w:cs="Arial"/>
          <w:lang w:val="ro-RO"/>
        </w:rPr>
      </w:pPr>
    </w:p>
    <w:p w:rsidR="00C54855" w:rsidRPr="00C54855" w:rsidRDefault="00C54855" w:rsidP="00C54855">
      <w:pPr>
        <w:spacing w:line="360" w:lineRule="auto"/>
        <w:jc w:val="both"/>
        <w:rPr>
          <w:rFonts w:ascii="Arial" w:hAnsi="Arial" w:cs="Arial"/>
          <w:lang w:val="ro-RO"/>
        </w:rPr>
      </w:pPr>
    </w:p>
    <w:p w:rsidR="003B5D18" w:rsidRPr="00C54855" w:rsidRDefault="00C54855" w:rsidP="00C54855">
      <w:pPr>
        <w:jc w:val="both"/>
        <w:rPr>
          <w:rStyle w:val="Emphasis"/>
          <w:rFonts w:ascii="Arial" w:hAnsi="Arial" w:cs="Arial"/>
          <w:i w:val="0"/>
          <w:iCs w:val="0"/>
          <w:lang w:val="ro-RO"/>
        </w:rPr>
      </w:pPr>
      <w:r w:rsidRPr="00C54855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C54855">
          <w:rPr>
            <w:rStyle w:val="Hyperlink"/>
            <w:rFonts w:ascii="Arial" w:hAnsi="Arial" w:cs="Arial"/>
            <w:color w:val="0070C0"/>
            <w:lang w:val="ro-RO"/>
          </w:rPr>
          <w:t>https://creativecommons.org/licenses/by-nc-sa/4.0/</w:t>
        </w:r>
      </w:hyperlink>
      <w:r w:rsidRPr="00C54855">
        <w:rPr>
          <w:rFonts w:ascii="Arial" w:hAnsi="Arial" w:cs="Arial"/>
          <w:lang w:val="ro-RO"/>
        </w:rPr>
        <w:t xml:space="preserve">.  </w:t>
      </w:r>
    </w:p>
    <w:p w:rsidR="00B652FA" w:rsidRPr="00C54855" w:rsidRDefault="00B652FA" w:rsidP="002015F1">
      <w:pPr>
        <w:pStyle w:val="NoSpacing"/>
        <w:jc w:val="center"/>
        <w:rPr>
          <w:rStyle w:val="Emphasis"/>
          <w:rFonts w:ascii="Arial" w:hAnsi="Arial" w:cs="Arial"/>
          <w:b/>
          <w:i w:val="0"/>
          <w:lang w:val="ro-RO"/>
        </w:rPr>
      </w:pPr>
      <w:r w:rsidRPr="00C54855">
        <w:rPr>
          <w:rStyle w:val="Emphasis"/>
          <w:rFonts w:ascii="Arial" w:hAnsi="Arial" w:cs="Arial"/>
          <w:b/>
          <w:i w:val="0"/>
          <w:lang w:val="ro-RO"/>
        </w:rPr>
        <w:lastRenderedPageBreak/>
        <w:t>Înțelegerea</w:t>
      </w:r>
      <w:r w:rsidR="000F588A" w:rsidRPr="00C54855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b/>
          <w:i w:val="0"/>
          <w:lang w:val="ro-RO"/>
        </w:rPr>
        <w:t>matematicii</w:t>
      </w:r>
      <w:r w:rsidR="000F588A" w:rsidRPr="00C54855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b/>
          <w:i w:val="0"/>
          <w:lang w:val="ro-RO"/>
        </w:rPr>
        <w:t>utilizând</w:t>
      </w:r>
      <w:r w:rsidR="000F588A" w:rsidRPr="00C54855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b/>
          <w:i w:val="0"/>
          <w:lang w:val="ro-RO"/>
        </w:rPr>
        <w:t>jocul</w:t>
      </w:r>
      <w:r w:rsidR="000F588A" w:rsidRPr="00C54855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="002032AC" w:rsidRPr="00C54855">
        <w:rPr>
          <w:rStyle w:val="Emphasis"/>
          <w:rFonts w:ascii="Arial" w:hAnsi="Arial" w:cs="Arial"/>
          <w:b/>
          <w:i w:val="0"/>
          <w:lang w:val="ro-RO"/>
        </w:rPr>
        <w:t>Torrential Maths</w:t>
      </w:r>
    </w:p>
    <w:p w:rsidR="00B652FA" w:rsidRPr="00C54855" w:rsidRDefault="000F588A" w:rsidP="002015F1">
      <w:pPr>
        <w:pStyle w:val="NoSpacing"/>
        <w:jc w:val="center"/>
        <w:rPr>
          <w:rStyle w:val="Emphasis"/>
          <w:rFonts w:ascii="Arial" w:hAnsi="Arial" w:cs="Arial"/>
          <w:b/>
          <w:i w:val="0"/>
          <w:lang w:val="ro-RO"/>
        </w:rPr>
      </w:pPr>
      <w:r w:rsidRPr="00C54855">
        <w:rPr>
          <w:rStyle w:val="Emphasis"/>
          <w:rFonts w:ascii="Arial" w:hAnsi="Arial" w:cs="Arial"/>
          <w:b/>
          <w:i w:val="0"/>
          <w:noProof/>
          <w:lang w:val="ro-RO"/>
        </w:rPr>
        <w:drawing>
          <wp:inline distT="0" distB="0" distL="0" distR="0">
            <wp:extent cx="1164590" cy="841375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E6D" w:rsidRPr="00C54855" w:rsidRDefault="008D3599" w:rsidP="002015F1">
      <w:pPr>
        <w:pStyle w:val="NoSpacing"/>
        <w:jc w:val="center"/>
        <w:rPr>
          <w:rStyle w:val="Emphasis"/>
          <w:rFonts w:ascii="Arial" w:hAnsi="Arial" w:cs="Arial"/>
          <w:b/>
          <w:i w:val="0"/>
          <w:lang w:val="ro-RO"/>
        </w:rPr>
      </w:pPr>
      <w:r w:rsidRPr="00C54855">
        <w:rPr>
          <w:rStyle w:val="Emphasis"/>
          <w:rFonts w:ascii="Arial" w:hAnsi="Arial" w:cs="Arial"/>
          <w:b/>
          <w:i w:val="0"/>
          <w:lang w:val="ro-RO"/>
        </w:rPr>
        <w:t>Clasa a VI-a</w:t>
      </w:r>
    </w:p>
    <w:p w:rsidR="00B652FA" w:rsidRPr="00C54855" w:rsidRDefault="00B652FA" w:rsidP="002015F1">
      <w:pPr>
        <w:pStyle w:val="NoSpacing"/>
        <w:jc w:val="center"/>
        <w:rPr>
          <w:rStyle w:val="Emphasis"/>
          <w:rFonts w:ascii="Arial" w:hAnsi="Arial" w:cs="Arial"/>
          <w:b/>
          <w:i w:val="0"/>
          <w:lang w:val="ro-RO"/>
        </w:rPr>
      </w:pPr>
      <w:r w:rsidRPr="00C54855">
        <w:rPr>
          <w:rStyle w:val="Emphasis"/>
          <w:rFonts w:ascii="Arial" w:hAnsi="Arial" w:cs="Arial"/>
          <w:b/>
          <w:i w:val="0"/>
          <w:lang w:val="ro-RO"/>
        </w:rPr>
        <w:t>Ecuaţii</w:t>
      </w:r>
      <w:r w:rsidR="000F588A" w:rsidRPr="00C54855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b/>
          <w:i w:val="0"/>
          <w:lang w:val="ro-RO"/>
        </w:rPr>
        <w:t>în</w:t>
      </w:r>
      <w:r w:rsidR="000F588A" w:rsidRPr="00C54855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b/>
          <w:i w:val="0"/>
          <w:lang w:val="ro-RO"/>
        </w:rPr>
        <w:t>mulţimea</w:t>
      </w:r>
      <w:r w:rsidR="000F588A" w:rsidRPr="00C54855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b/>
          <w:i w:val="0"/>
          <w:lang w:val="ro-RO"/>
        </w:rPr>
        <w:t>numerelor</w:t>
      </w:r>
      <w:r w:rsidR="000F588A" w:rsidRPr="00C54855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b/>
          <w:i w:val="0"/>
          <w:lang w:val="ro-RO"/>
        </w:rPr>
        <w:t>întregi</w:t>
      </w:r>
    </w:p>
    <w:p w:rsidR="002015F1" w:rsidRPr="00C54855" w:rsidRDefault="002015F1" w:rsidP="002015F1">
      <w:pPr>
        <w:pStyle w:val="NoSpacing"/>
        <w:jc w:val="center"/>
        <w:rPr>
          <w:rStyle w:val="Emphasis"/>
          <w:rFonts w:ascii="Arial" w:hAnsi="Arial" w:cs="Arial"/>
          <w:b/>
          <w:i w:val="0"/>
          <w:lang w:val="ro-RO"/>
        </w:rPr>
      </w:pPr>
    </w:p>
    <w:p w:rsidR="00350E6D" w:rsidRPr="00C54855" w:rsidRDefault="00350E6D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697493">
        <w:rPr>
          <w:rStyle w:val="Emphasis"/>
          <w:rFonts w:ascii="Arial" w:hAnsi="Arial" w:cs="Arial"/>
          <w:b/>
          <w:i w:val="0"/>
          <w:lang w:val="ro-RO"/>
        </w:rPr>
        <w:t>DISCIPLINA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: Matematică </w:t>
      </w:r>
    </w:p>
    <w:p w:rsidR="00350E6D" w:rsidRPr="00C54855" w:rsidRDefault="00350E6D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697493">
        <w:rPr>
          <w:rStyle w:val="Emphasis"/>
          <w:rFonts w:ascii="Arial" w:hAnsi="Arial" w:cs="Arial"/>
          <w:b/>
          <w:i w:val="0"/>
          <w:lang w:val="ro-RO"/>
        </w:rPr>
        <w:t>UNITATEA DE ÎNVĂŢARE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: </w:t>
      </w:r>
      <w:r w:rsidR="00FE6E30" w:rsidRPr="00C54855">
        <w:rPr>
          <w:rStyle w:val="Emphasis"/>
          <w:rFonts w:ascii="Arial" w:hAnsi="Arial" w:cs="Arial"/>
          <w:i w:val="0"/>
          <w:lang w:val="ro-RO"/>
        </w:rPr>
        <w:t>Mulțimea numerelor întregi</w:t>
      </w:r>
    </w:p>
    <w:p w:rsidR="00350E6D" w:rsidRPr="00C54855" w:rsidRDefault="00697493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697493">
        <w:rPr>
          <w:rStyle w:val="Emphasis"/>
          <w:rFonts w:ascii="Arial" w:hAnsi="Arial" w:cs="Arial"/>
          <w:b/>
          <w:i w:val="0"/>
          <w:lang w:val="ro-RO"/>
        </w:rPr>
        <w:t>TITLUL LECȚ</w:t>
      </w:r>
      <w:r w:rsidR="00350E6D" w:rsidRPr="00697493">
        <w:rPr>
          <w:rStyle w:val="Emphasis"/>
          <w:rFonts w:ascii="Arial" w:hAnsi="Arial" w:cs="Arial"/>
          <w:b/>
          <w:i w:val="0"/>
          <w:lang w:val="ro-RO"/>
        </w:rPr>
        <w:t>IEI</w:t>
      </w:r>
      <w:r w:rsidR="00350E6D" w:rsidRPr="00C54855">
        <w:rPr>
          <w:rStyle w:val="Emphasis"/>
          <w:rFonts w:ascii="Arial" w:hAnsi="Arial" w:cs="Arial"/>
          <w:i w:val="0"/>
          <w:lang w:val="ro-RO"/>
        </w:rPr>
        <w:t xml:space="preserve">: </w:t>
      </w:r>
      <w:r w:rsidR="00FE6E30" w:rsidRPr="00C54855">
        <w:rPr>
          <w:rStyle w:val="Emphasis"/>
          <w:rFonts w:ascii="Arial" w:hAnsi="Arial" w:cs="Arial"/>
          <w:i w:val="0"/>
          <w:lang w:val="ro-RO"/>
        </w:rPr>
        <w:t>Ecuații în mulțimea numerelor întregi</w:t>
      </w:r>
    </w:p>
    <w:p w:rsidR="00350E6D" w:rsidRPr="00C54855" w:rsidRDefault="00697493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697493">
        <w:rPr>
          <w:rStyle w:val="Emphasis"/>
          <w:rFonts w:ascii="Arial" w:hAnsi="Arial" w:cs="Arial"/>
          <w:b/>
          <w:i w:val="0"/>
          <w:lang w:val="ro-RO"/>
        </w:rPr>
        <w:t>TIPUL LECȚIEI</w:t>
      </w:r>
      <w:r>
        <w:rPr>
          <w:rStyle w:val="Emphasis"/>
          <w:rFonts w:ascii="Arial" w:hAnsi="Arial" w:cs="Arial"/>
          <w:i w:val="0"/>
          <w:lang w:val="ro-RO"/>
        </w:rPr>
        <w:t xml:space="preserve">: </w:t>
      </w:r>
      <w:r w:rsidR="00350E6D" w:rsidRPr="00C54855">
        <w:rPr>
          <w:rStyle w:val="Emphasis"/>
          <w:rFonts w:ascii="Arial" w:hAnsi="Arial" w:cs="Arial"/>
          <w:i w:val="0"/>
          <w:lang w:val="ro-RO"/>
        </w:rPr>
        <w:t>Lecţie de însușire de noi cunoștințe</w:t>
      </w:r>
    </w:p>
    <w:p w:rsidR="00350E6D" w:rsidRPr="00C54855" w:rsidRDefault="00350E6D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697493">
        <w:rPr>
          <w:rStyle w:val="Emphasis"/>
          <w:rFonts w:ascii="Arial" w:hAnsi="Arial" w:cs="Arial"/>
          <w:b/>
          <w:i w:val="0"/>
          <w:lang w:val="ro-RO"/>
        </w:rPr>
        <w:t>DURATA</w:t>
      </w:r>
      <w:r w:rsidRPr="00C54855">
        <w:rPr>
          <w:rStyle w:val="Emphasis"/>
          <w:rFonts w:ascii="Arial" w:hAnsi="Arial" w:cs="Arial"/>
          <w:i w:val="0"/>
          <w:lang w:val="ro-RO"/>
        </w:rPr>
        <w:t>: 50 min</w:t>
      </w:r>
    </w:p>
    <w:p w:rsidR="00350E6D" w:rsidRPr="00C54855" w:rsidRDefault="00350E6D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697493">
        <w:rPr>
          <w:rStyle w:val="Emphasis"/>
          <w:rFonts w:ascii="Arial" w:hAnsi="Arial" w:cs="Arial"/>
          <w:b/>
          <w:i w:val="0"/>
          <w:lang w:val="ro-RO"/>
        </w:rPr>
        <w:t>SCOPUL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: Dobândirea capacității de a </w:t>
      </w:r>
      <w:r w:rsidR="00FE6E30" w:rsidRPr="00C54855">
        <w:rPr>
          <w:rStyle w:val="Emphasis"/>
          <w:rFonts w:ascii="Arial" w:hAnsi="Arial" w:cs="Arial"/>
          <w:i w:val="0"/>
          <w:lang w:val="ro-RO"/>
        </w:rPr>
        <w:t>rezolva ecuați</w:t>
      </w:r>
      <w:r w:rsidR="00697493">
        <w:rPr>
          <w:rStyle w:val="Emphasis"/>
          <w:rFonts w:ascii="Arial" w:hAnsi="Arial" w:cs="Arial"/>
          <w:i w:val="0"/>
          <w:lang w:val="ro-RO"/>
        </w:rPr>
        <w:t>i în mulțimea numerelor întregi</w:t>
      </w:r>
    </w:p>
    <w:p w:rsidR="00350E6D" w:rsidRPr="00C54855" w:rsidRDefault="00350E6D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</w:p>
    <w:p w:rsidR="00350E6D" w:rsidRPr="00171DBE" w:rsidRDefault="00171DBE" w:rsidP="00171DBE">
      <w:pPr>
        <w:pStyle w:val="NoSpacing"/>
        <w:spacing w:line="276" w:lineRule="auto"/>
        <w:rPr>
          <w:rStyle w:val="Emphasis"/>
          <w:rFonts w:ascii="Arial" w:hAnsi="Arial" w:cs="Arial"/>
          <w:b/>
          <w:i w:val="0"/>
          <w:lang w:val="ro-RO"/>
        </w:rPr>
      </w:pPr>
      <w:r w:rsidRPr="00171DBE">
        <w:rPr>
          <w:rStyle w:val="Emphasis"/>
          <w:rFonts w:ascii="Arial" w:hAnsi="Arial" w:cs="Arial"/>
          <w:b/>
          <w:i w:val="0"/>
          <w:lang w:val="ro-RO"/>
        </w:rPr>
        <w:t>COMPETENȚE GENERALE:</w:t>
      </w:r>
    </w:p>
    <w:p w:rsidR="0085245B" w:rsidRPr="00C54855" w:rsidRDefault="0085245B" w:rsidP="00171DBE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05"/>
        </w:tabs>
        <w:autoSpaceDE w:val="0"/>
        <w:autoSpaceDN w:val="0"/>
        <w:ind w:hanging="266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Identificarea unor date, mărimi și relații matematice, în contextul în care acestea apar</w:t>
      </w:r>
    </w:p>
    <w:p w:rsidR="0085245B" w:rsidRPr="00C54855" w:rsidRDefault="0085245B" w:rsidP="0085245B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05"/>
        </w:tabs>
        <w:autoSpaceDE w:val="0"/>
        <w:autoSpaceDN w:val="0"/>
        <w:spacing w:before="122" w:line="244" w:lineRule="auto"/>
        <w:ind w:right="149" w:hanging="266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Prelucrarea unor date matematice de tip cantitativ, calitativ, structural, cuprinse în diverse surse informaționale</w:t>
      </w:r>
    </w:p>
    <w:p w:rsidR="0085245B" w:rsidRPr="00C54855" w:rsidRDefault="0085245B" w:rsidP="0085245B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05"/>
        </w:tabs>
        <w:autoSpaceDE w:val="0"/>
        <w:autoSpaceDN w:val="0"/>
        <w:spacing w:before="117"/>
        <w:ind w:hanging="266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Utilizarea conceptelor și a algoritmilor specifici în diverse contexte matematice</w:t>
      </w:r>
    </w:p>
    <w:p w:rsidR="0085245B" w:rsidRPr="00C54855" w:rsidRDefault="00D30267" w:rsidP="0085245B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2"/>
          <w:tab w:val="left" w:pos="1808"/>
          <w:tab w:val="left" w:pos="2214"/>
          <w:tab w:val="left" w:pos="3250"/>
          <w:tab w:val="left" w:pos="4189"/>
          <w:tab w:val="left" w:pos="5552"/>
          <w:tab w:val="left" w:pos="5886"/>
          <w:tab w:val="left" w:pos="7414"/>
          <w:tab w:val="left" w:pos="8766"/>
        </w:tabs>
        <w:autoSpaceDE w:val="0"/>
        <w:autoSpaceDN w:val="0"/>
        <w:spacing w:before="119" w:line="244" w:lineRule="auto"/>
        <w:ind w:right="152" w:hanging="266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 xml:space="preserve">Exprimarea în limbajul specific matematicii a informațiilor, concluziilor </w:t>
      </w:r>
      <w:r w:rsidR="0085245B"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și demersurilor de rezolvare pentru o situaţie dată</w:t>
      </w:r>
    </w:p>
    <w:p w:rsidR="0085245B" w:rsidRPr="00C54855" w:rsidRDefault="0085245B" w:rsidP="0085245B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05"/>
        </w:tabs>
        <w:autoSpaceDE w:val="0"/>
        <w:autoSpaceDN w:val="0"/>
        <w:spacing w:before="118"/>
        <w:ind w:hanging="266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Analizarea caracteristicilor matematice ale unei situaţii date</w:t>
      </w:r>
    </w:p>
    <w:p w:rsidR="0085245B" w:rsidRPr="00C54855" w:rsidRDefault="0085245B" w:rsidP="0085245B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05"/>
        </w:tabs>
        <w:autoSpaceDE w:val="0"/>
        <w:autoSpaceDN w:val="0"/>
        <w:spacing w:before="119" w:line="244" w:lineRule="auto"/>
        <w:ind w:right="150" w:hanging="266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Modelarea matematică a unei situaţii date, prin integrarea achizițiilor din diferite domenii</w:t>
      </w:r>
    </w:p>
    <w:p w:rsidR="0085245B" w:rsidRPr="00C54855" w:rsidRDefault="0085245B" w:rsidP="00852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</w:p>
    <w:p w:rsidR="0085245B" w:rsidRPr="00D30267" w:rsidRDefault="0085245B" w:rsidP="00852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05"/>
        </w:tabs>
        <w:autoSpaceDE w:val="0"/>
        <w:autoSpaceDN w:val="0"/>
        <w:spacing w:before="119" w:line="244" w:lineRule="auto"/>
        <w:ind w:right="150"/>
        <w:rPr>
          <w:rStyle w:val="Emphasis"/>
          <w:rFonts w:ascii="Arial" w:eastAsia="Calibri" w:hAnsi="Arial" w:cs="Arial"/>
          <w:b/>
          <w:i w:val="0"/>
          <w:sz w:val="22"/>
          <w:szCs w:val="22"/>
          <w:lang w:val="ro-RO"/>
        </w:rPr>
      </w:pPr>
      <w:r w:rsidRPr="00D30267">
        <w:rPr>
          <w:rStyle w:val="Emphasis"/>
          <w:rFonts w:ascii="Arial" w:eastAsia="Calibri" w:hAnsi="Arial" w:cs="Arial"/>
          <w:b/>
          <w:i w:val="0"/>
          <w:sz w:val="22"/>
          <w:szCs w:val="22"/>
          <w:lang w:val="ro-RO"/>
        </w:rPr>
        <w:t>COMPETENŢE SPECIFICE</w:t>
      </w:r>
      <w:r w:rsidR="00D30267" w:rsidRPr="00D30267">
        <w:rPr>
          <w:rStyle w:val="Emphasis"/>
          <w:rFonts w:ascii="Arial" w:eastAsia="Calibri" w:hAnsi="Arial" w:cs="Arial"/>
          <w:b/>
          <w:i w:val="0"/>
          <w:sz w:val="22"/>
          <w:szCs w:val="22"/>
          <w:lang w:val="ro-RO"/>
        </w:rPr>
        <w:t>:</w:t>
      </w:r>
      <w:r w:rsidRPr="00D30267">
        <w:rPr>
          <w:rStyle w:val="Emphasis"/>
          <w:rFonts w:ascii="Arial" w:eastAsia="Calibri" w:hAnsi="Arial" w:cs="Arial"/>
          <w:b/>
          <w:i w:val="0"/>
          <w:sz w:val="22"/>
          <w:szCs w:val="22"/>
          <w:lang w:val="ro-RO"/>
        </w:rPr>
        <w:t xml:space="preserve"> </w:t>
      </w:r>
    </w:p>
    <w:p w:rsidR="0085245B" w:rsidRPr="00C54855" w:rsidRDefault="0085245B" w:rsidP="00852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before="62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1.3. Identificarea caracteristicilor numerelor întregi în contexte variate</w:t>
      </w:r>
    </w:p>
    <w:p w:rsidR="0085245B" w:rsidRPr="00C54855" w:rsidRDefault="0085245B" w:rsidP="00852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50"/>
        </w:tabs>
        <w:autoSpaceDE w:val="0"/>
        <w:autoSpaceDN w:val="0"/>
        <w:spacing w:before="77" w:line="247" w:lineRule="auto"/>
        <w:ind w:right="315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2.3. Utilizarea operațiilor cu numere întregi pentru rezolvarea ecuațiilor și inecuațiilor</w:t>
      </w:r>
    </w:p>
    <w:p w:rsidR="0085245B" w:rsidRPr="00C54855" w:rsidRDefault="0085245B" w:rsidP="00852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before="60" w:line="228" w:lineRule="exact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3.3. Aplicarea regulilor de calcul şi folosirea parantezelor în efectuarea operaţiilor cu numere întregi</w:t>
      </w:r>
    </w:p>
    <w:p w:rsidR="0085245B" w:rsidRPr="00C54855" w:rsidRDefault="0085245B" w:rsidP="00852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before="58" w:line="247" w:lineRule="auto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4.3. Redactarea etapelor de rezolvare a ecuaţiilor şi a inecuaţiilor studiate în mulţimea numerelor întregi</w:t>
      </w:r>
    </w:p>
    <w:p w:rsidR="0085245B" w:rsidRPr="00C54855" w:rsidRDefault="0085245B" w:rsidP="00852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before="60" w:line="227" w:lineRule="exact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5.3. Interpretarea unor date din probleme care se rezolvă utilizând numerele întregi</w:t>
      </w:r>
    </w:p>
    <w:p w:rsidR="0085245B" w:rsidRPr="00C54855" w:rsidRDefault="0085245B" w:rsidP="00852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before="60" w:line="249" w:lineRule="auto"/>
        <w:ind w:right="11"/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</w:pPr>
      <w:r w:rsidRPr="00C54855">
        <w:rPr>
          <w:rStyle w:val="Emphasis"/>
          <w:rFonts w:ascii="Arial" w:eastAsia="Calibri" w:hAnsi="Arial" w:cs="Arial"/>
          <w:i w:val="0"/>
          <w:sz w:val="22"/>
          <w:szCs w:val="22"/>
          <w:lang w:val="ro-RO"/>
        </w:rPr>
        <w:t>6.3. Transpunerea, în limbaj algebric, a unei situaţii date, rezolvarea ecuației sau inecuației obținute și interpretarea rezultatului</w:t>
      </w:r>
    </w:p>
    <w:p w:rsidR="0085245B" w:rsidRPr="00C54855" w:rsidRDefault="0085245B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</w:p>
    <w:p w:rsidR="00350E6D" w:rsidRPr="0009373A" w:rsidRDefault="00350E6D" w:rsidP="002015F1">
      <w:pPr>
        <w:pStyle w:val="NoSpacing"/>
        <w:spacing w:line="276" w:lineRule="auto"/>
        <w:rPr>
          <w:rStyle w:val="Emphasis"/>
          <w:rFonts w:ascii="Arial" w:hAnsi="Arial" w:cs="Arial"/>
          <w:b/>
          <w:i w:val="0"/>
          <w:lang w:val="ro-RO"/>
        </w:rPr>
      </w:pPr>
      <w:r w:rsidRPr="0009373A">
        <w:rPr>
          <w:rStyle w:val="Emphasis"/>
          <w:rFonts w:ascii="Arial" w:hAnsi="Arial" w:cs="Arial"/>
          <w:b/>
          <w:i w:val="0"/>
          <w:lang w:val="ro-RO"/>
        </w:rPr>
        <w:t>OBIECTIVE OPERAȚIONALE</w:t>
      </w:r>
      <w:r w:rsidR="00507E16" w:rsidRPr="0009373A">
        <w:rPr>
          <w:rStyle w:val="Emphasis"/>
          <w:rFonts w:ascii="Arial" w:hAnsi="Arial" w:cs="Arial"/>
          <w:b/>
          <w:i w:val="0"/>
          <w:lang w:val="ro-RO"/>
        </w:rPr>
        <w:t xml:space="preserve"> DERIVATE DIN COMPETENȚELE SPECIFICE</w:t>
      </w:r>
      <w:r w:rsidR="00FE6E30" w:rsidRPr="0009373A">
        <w:rPr>
          <w:rStyle w:val="Emphasis"/>
          <w:rFonts w:ascii="Arial" w:hAnsi="Arial" w:cs="Arial"/>
          <w:b/>
          <w:i w:val="0"/>
          <w:lang w:val="ro-RO"/>
        </w:rPr>
        <w:t>:</w:t>
      </w:r>
    </w:p>
    <w:p w:rsidR="0085245B" w:rsidRPr="00C54855" w:rsidRDefault="00E81F69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 xml:space="preserve">1. </w:t>
      </w:r>
      <w:r w:rsidR="00507E16" w:rsidRPr="00C54855">
        <w:rPr>
          <w:rStyle w:val="Emphasis"/>
          <w:rFonts w:ascii="Arial" w:hAnsi="Arial" w:cs="Arial"/>
          <w:i w:val="0"/>
          <w:lang w:val="ro-RO"/>
        </w:rPr>
        <w:t>Să recunoască ecuații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în diverse contexte matematice</w:t>
      </w:r>
    </w:p>
    <w:p w:rsidR="00E81F69" w:rsidRPr="00C54855" w:rsidRDefault="00E81F69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 xml:space="preserve">2. </w:t>
      </w:r>
      <w:r w:rsidR="00507E16" w:rsidRPr="00C54855">
        <w:rPr>
          <w:rStyle w:val="Emphasis"/>
          <w:rFonts w:ascii="Arial" w:hAnsi="Arial" w:cs="Arial"/>
          <w:i w:val="0"/>
          <w:lang w:val="ro-RO"/>
        </w:rPr>
        <w:t>Să demonstreze faptul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că un număr întreg este soluție a unei ecuații date</w:t>
      </w:r>
    </w:p>
    <w:p w:rsidR="00E81F69" w:rsidRPr="00C54855" w:rsidRDefault="00E81F69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 xml:space="preserve">3. </w:t>
      </w:r>
      <w:r w:rsidR="00507E16" w:rsidRPr="00C54855">
        <w:rPr>
          <w:rStyle w:val="Emphasis"/>
          <w:rFonts w:ascii="Arial" w:hAnsi="Arial" w:cs="Arial"/>
          <w:i w:val="0"/>
          <w:lang w:val="ro-RO"/>
        </w:rPr>
        <w:t xml:space="preserve">Să aplice regulile de calcul  </w:t>
      </w:r>
      <w:r w:rsidR="002D7B9C" w:rsidRPr="00C54855">
        <w:rPr>
          <w:rStyle w:val="Emphasis"/>
          <w:rFonts w:ascii="Arial" w:hAnsi="Arial" w:cs="Arial"/>
          <w:i w:val="0"/>
          <w:lang w:val="ro-RO"/>
        </w:rPr>
        <w:t xml:space="preserve">pentru determinarea soluției </w:t>
      </w:r>
      <w:r w:rsidRPr="00C54855">
        <w:rPr>
          <w:rStyle w:val="Emphasis"/>
          <w:rFonts w:ascii="Arial" w:hAnsi="Arial" w:cs="Arial"/>
          <w:i w:val="0"/>
          <w:lang w:val="ro-RO"/>
        </w:rPr>
        <w:t>unei ecuații cu numere întregi</w:t>
      </w:r>
    </w:p>
    <w:p w:rsidR="00FE6E30" w:rsidRPr="00C54855" w:rsidRDefault="00E81F69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 xml:space="preserve">4. </w:t>
      </w:r>
      <w:r w:rsidR="00B97CC0" w:rsidRPr="00C54855">
        <w:rPr>
          <w:rStyle w:val="Emphasis"/>
          <w:rFonts w:ascii="Arial" w:hAnsi="Arial" w:cs="Arial"/>
          <w:i w:val="0"/>
          <w:lang w:val="ro-RO"/>
        </w:rPr>
        <w:t>Să rez</w:t>
      </w:r>
      <w:r w:rsidR="000719F9">
        <w:rPr>
          <w:rStyle w:val="Emphasis"/>
          <w:rFonts w:ascii="Arial" w:hAnsi="Arial" w:cs="Arial"/>
          <w:i w:val="0"/>
          <w:lang w:val="ro-RO"/>
        </w:rPr>
        <w:t xml:space="preserve">olve </w:t>
      </w:r>
      <w:r w:rsidR="0071016C" w:rsidRPr="00C54855">
        <w:rPr>
          <w:rStyle w:val="Emphasis"/>
          <w:rFonts w:ascii="Arial" w:hAnsi="Arial" w:cs="Arial"/>
          <w:i w:val="0"/>
          <w:lang w:val="ro-RO"/>
        </w:rPr>
        <w:t xml:space="preserve">problemele 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m</w:t>
      </w:r>
      <w:r w:rsidR="006A5CC6">
        <w:rPr>
          <w:rStyle w:val="Emphasis"/>
          <w:rFonts w:ascii="Arial" w:hAnsi="Arial" w:cs="Arial"/>
          <w:i w:val="0"/>
          <w:lang w:val="ro-RO"/>
        </w:rPr>
        <w:t>atematice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B97CC0" w:rsidRPr="00C54855">
        <w:rPr>
          <w:rStyle w:val="Emphasis"/>
          <w:rFonts w:ascii="Arial" w:hAnsi="Arial" w:cs="Arial"/>
          <w:i w:val="0"/>
          <w:lang w:val="ro-RO"/>
        </w:rPr>
        <w:t>transpunând datele în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ecuații cu numere întregi</w:t>
      </w:r>
    </w:p>
    <w:p w:rsidR="00FE6E30" w:rsidRPr="00C54855" w:rsidRDefault="00FE6E30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</w:p>
    <w:p w:rsidR="00350E6D" w:rsidRPr="00C54855" w:rsidRDefault="00350E6D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3821A1">
        <w:rPr>
          <w:rStyle w:val="Emphasis"/>
          <w:rFonts w:ascii="Arial" w:hAnsi="Arial" w:cs="Arial"/>
          <w:b/>
          <w:i w:val="0"/>
          <w:lang w:val="ro-RO"/>
        </w:rPr>
        <w:t>METODE ŞI PROCEDEE DIDACTICE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: Conversaţia, explicaţia, exerciţiul, munca individual, tabletele cu jocul </w:t>
      </w:r>
      <w:r w:rsidRPr="003821A1">
        <w:rPr>
          <w:rStyle w:val="Emphasis"/>
          <w:rFonts w:ascii="Arial" w:hAnsi="Arial" w:cs="Arial"/>
          <w:b/>
          <w:lang w:val="ro-RO"/>
        </w:rPr>
        <w:t>Torreential Maths</w:t>
      </w:r>
    </w:p>
    <w:p w:rsidR="003821A1" w:rsidRDefault="003821A1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</w:p>
    <w:p w:rsidR="00350E6D" w:rsidRPr="00C54855" w:rsidRDefault="00350E6D" w:rsidP="002015F1">
      <w:pPr>
        <w:pStyle w:val="NoSpacing"/>
        <w:spacing w:line="276" w:lineRule="auto"/>
        <w:rPr>
          <w:rStyle w:val="Emphasis"/>
          <w:rFonts w:ascii="Arial" w:hAnsi="Arial" w:cs="Arial"/>
          <w:i w:val="0"/>
          <w:lang w:val="ro-RO"/>
        </w:rPr>
      </w:pPr>
      <w:r w:rsidRPr="003821A1">
        <w:rPr>
          <w:rStyle w:val="Emphasis"/>
          <w:rFonts w:ascii="Arial" w:hAnsi="Arial" w:cs="Arial"/>
          <w:b/>
          <w:i w:val="0"/>
          <w:lang w:val="ro-RO"/>
        </w:rPr>
        <w:t>FORME DE ORGANIZARE</w:t>
      </w:r>
      <w:r w:rsidRPr="00C54855">
        <w:rPr>
          <w:rStyle w:val="Emphasis"/>
          <w:rFonts w:ascii="Arial" w:hAnsi="Arial" w:cs="Arial"/>
          <w:i w:val="0"/>
          <w:lang w:val="ro-RO"/>
        </w:rPr>
        <w:t>: Frontal şi individual</w:t>
      </w:r>
    </w:p>
    <w:p w:rsidR="003821A1" w:rsidRDefault="00350E6D" w:rsidP="003821A1">
      <w:pPr>
        <w:pStyle w:val="NoSpacing"/>
        <w:spacing w:line="276" w:lineRule="auto"/>
        <w:rPr>
          <w:rStyle w:val="Emphasis"/>
          <w:rFonts w:ascii="Arial" w:hAnsi="Arial" w:cs="Arial"/>
          <w:b/>
          <w:i w:val="0"/>
          <w:lang w:val="ro-RO"/>
        </w:rPr>
      </w:pPr>
      <w:r w:rsidRPr="003821A1">
        <w:rPr>
          <w:rStyle w:val="Emphasis"/>
          <w:rFonts w:ascii="Arial" w:hAnsi="Arial" w:cs="Arial"/>
          <w:b/>
          <w:i w:val="0"/>
          <w:lang w:val="ro-RO"/>
        </w:rPr>
        <w:lastRenderedPageBreak/>
        <w:t>BIBLIOGRAFIE:</w:t>
      </w:r>
    </w:p>
    <w:p w:rsidR="003821A1" w:rsidRDefault="0092618F" w:rsidP="003821A1">
      <w:pPr>
        <w:pStyle w:val="NoSpacing"/>
        <w:spacing w:line="276" w:lineRule="auto"/>
        <w:rPr>
          <w:rFonts w:ascii="Arial" w:hAnsi="Arial" w:cs="Arial"/>
          <w:color w:val="000000"/>
          <w:lang w:val="ro-RO"/>
        </w:rPr>
      </w:pPr>
      <w:r w:rsidRPr="00C54855">
        <w:rPr>
          <w:rFonts w:ascii="Arial" w:hAnsi="Arial" w:cs="Arial"/>
          <w:color w:val="000000"/>
          <w:lang w:val="ro-RO"/>
        </w:rPr>
        <w:t xml:space="preserve">I. Petrică, V. Bășeanu, I. Chebici, </w:t>
      </w:r>
      <w:r w:rsidRPr="00C54855">
        <w:rPr>
          <w:rFonts w:ascii="Arial" w:hAnsi="Arial" w:cs="Arial"/>
          <w:i/>
          <w:color w:val="000000"/>
          <w:lang w:val="ro-RO"/>
        </w:rPr>
        <w:t>Manual de matematică, clasa a VI-a</w:t>
      </w:r>
      <w:r w:rsidRPr="00C54855">
        <w:rPr>
          <w:rFonts w:ascii="Arial" w:hAnsi="Arial" w:cs="Arial"/>
          <w:color w:val="000000"/>
          <w:lang w:val="ro-RO"/>
        </w:rPr>
        <w:t>, Editura Petrion, 2004</w:t>
      </w:r>
    </w:p>
    <w:p w:rsidR="003821A1" w:rsidRDefault="0092618F" w:rsidP="003821A1">
      <w:pPr>
        <w:pStyle w:val="NoSpacing"/>
        <w:spacing w:line="276" w:lineRule="auto"/>
        <w:rPr>
          <w:rFonts w:ascii="Arial" w:hAnsi="Arial" w:cs="Arial"/>
          <w:color w:val="000000"/>
          <w:lang w:val="ro-RO"/>
        </w:rPr>
      </w:pPr>
      <w:r w:rsidRPr="00C54855">
        <w:rPr>
          <w:rFonts w:ascii="Arial" w:hAnsi="Arial" w:cs="Arial"/>
          <w:color w:val="000000"/>
          <w:lang w:val="ro-RO"/>
        </w:rPr>
        <w:t xml:space="preserve">Ș. Smărăndoiu, M. Perianu, D. Savulescu, </w:t>
      </w:r>
      <w:r w:rsidRPr="00C54855">
        <w:rPr>
          <w:rFonts w:ascii="Arial" w:hAnsi="Arial" w:cs="Arial"/>
          <w:i/>
          <w:color w:val="000000"/>
          <w:lang w:val="ro-RO"/>
        </w:rPr>
        <w:t>Clubul matematicienilor</w:t>
      </w:r>
      <w:r w:rsidRPr="00C54855">
        <w:rPr>
          <w:rFonts w:ascii="Arial" w:hAnsi="Arial" w:cs="Arial"/>
          <w:color w:val="000000"/>
          <w:lang w:val="ro-RO"/>
        </w:rPr>
        <w:t>, Editura Art, 2016</w:t>
      </w:r>
    </w:p>
    <w:p w:rsidR="0092618F" w:rsidRPr="003821A1" w:rsidRDefault="0092618F" w:rsidP="003821A1">
      <w:pPr>
        <w:pStyle w:val="NoSpacing"/>
        <w:spacing w:line="276" w:lineRule="auto"/>
        <w:rPr>
          <w:rFonts w:ascii="Arial" w:hAnsi="Arial" w:cs="Arial"/>
          <w:b/>
          <w:iCs/>
          <w:lang w:val="ro-RO"/>
        </w:rPr>
      </w:pPr>
      <w:r w:rsidRPr="003821A1">
        <w:rPr>
          <w:rFonts w:ascii="Arial" w:hAnsi="Arial" w:cs="Arial"/>
          <w:color w:val="000000"/>
          <w:lang w:val="ro-RO"/>
        </w:rPr>
        <w:t xml:space="preserve">D. Brânzei, D. Zaharia, M. Zaharia, </w:t>
      </w:r>
      <w:r w:rsidRPr="003821A1">
        <w:rPr>
          <w:rFonts w:ascii="Arial" w:hAnsi="Arial" w:cs="Arial"/>
          <w:i/>
          <w:color w:val="000000"/>
          <w:lang w:val="ro-RO"/>
        </w:rPr>
        <w:t>Mate 2015</w:t>
      </w:r>
      <w:r w:rsidRPr="003821A1">
        <w:rPr>
          <w:rFonts w:ascii="Arial" w:hAnsi="Arial" w:cs="Arial"/>
          <w:color w:val="000000"/>
          <w:lang w:val="ro-RO"/>
        </w:rPr>
        <w:t xml:space="preserve">, Editura Paralela 45, 2015 </w:t>
      </w:r>
    </w:p>
    <w:p w:rsidR="00FE6E30" w:rsidRPr="00C54855" w:rsidRDefault="00FE6E30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  <w:sectPr w:rsidR="00FE6E30" w:rsidRPr="00C54855" w:rsidSect="003670CA">
          <w:headerReference w:type="default" r:id="rId10"/>
          <w:footerReference w:type="default" r:id="rId11"/>
          <w:type w:val="continuous"/>
          <w:pgSz w:w="11900" w:h="16840"/>
          <w:pgMar w:top="1134" w:right="1134" w:bottom="1877" w:left="1134" w:header="708" w:footer="1134" w:gutter="0"/>
          <w:cols w:space="708"/>
        </w:sectPr>
      </w:pPr>
    </w:p>
    <w:p w:rsidR="00FE6E30" w:rsidRPr="00345FEE" w:rsidRDefault="00B652FA" w:rsidP="002015F1">
      <w:pPr>
        <w:pStyle w:val="NoSpacing"/>
        <w:jc w:val="center"/>
        <w:rPr>
          <w:rStyle w:val="Emphasis"/>
          <w:rFonts w:ascii="Arial" w:hAnsi="Arial" w:cs="Arial"/>
          <w:b/>
          <w:i w:val="0"/>
          <w:lang w:val="ro-RO"/>
        </w:rPr>
      </w:pPr>
      <w:r w:rsidRPr="00345FEE">
        <w:rPr>
          <w:rStyle w:val="Emphasis"/>
          <w:rFonts w:ascii="Arial" w:hAnsi="Arial" w:cs="Arial"/>
          <w:b/>
          <w:i w:val="0"/>
          <w:lang w:val="ro-RO"/>
        </w:rPr>
        <w:lastRenderedPageBreak/>
        <w:t>Desfășurarea</w:t>
      </w:r>
      <w:r w:rsidR="00FB3914" w:rsidRPr="00345FEE">
        <w:rPr>
          <w:rStyle w:val="Emphasis"/>
          <w:rFonts w:ascii="Arial" w:hAnsi="Arial" w:cs="Arial"/>
          <w:b/>
          <w:i w:val="0"/>
          <w:lang w:val="ro-RO"/>
        </w:rPr>
        <w:t xml:space="preserve"> </w:t>
      </w:r>
      <w:r w:rsidRPr="00345FEE">
        <w:rPr>
          <w:rStyle w:val="Emphasis"/>
          <w:rFonts w:ascii="Arial" w:hAnsi="Arial" w:cs="Arial"/>
          <w:b/>
          <w:i w:val="0"/>
          <w:lang w:val="ro-RO"/>
        </w:rPr>
        <w:t>lecției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5528"/>
        <w:gridCol w:w="2410"/>
        <w:gridCol w:w="1984"/>
        <w:gridCol w:w="1701"/>
      </w:tblGrid>
      <w:tr w:rsidR="00FE6E30" w:rsidRPr="00C54855" w:rsidTr="002015F1">
        <w:tc>
          <w:tcPr>
            <w:tcW w:w="1809" w:type="dxa"/>
            <w:vAlign w:val="center"/>
          </w:tcPr>
          <w:p w:rsidR="00FE6E30" w:rsidRPr="00345FEE" w:rsidRDefault="00FE6E30" w:rsidP="007A5465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ETAPELE</w:t>
            </w:r>
          </w:p>
          <w:p w:rsidR="00FE6E30" w:rsidRPr="00345FEE" w:rsidRDefault="00FE6E30" w:rsidP="007A5465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LECŢIEI</w:t>
            </w:r>
          </w:p>
        </w:tc>
        <w:tc>
          <w:tcPr>
            <w:tcW w:w="1985" w:type="dxa"/>
            <w:vAlign w:val="center"/>
          </w:tcPr>
          <w:p w:rsidR="00FE6E30" w:rsidRPr="00345FEE" w:rsidRDefault="00FE6E30" w:rsidP="007A5465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OBIECTIVELE</w:t>
            </w:r>
          </w:p>
          <w:p w:rsidR="00FE6E30" w:rsidRPr="00345FEE" w:rsidRDefault="00FE6E30" w:rsidP="007A5465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OPERAŢIONALE</w:t>
            </w:r>
            <w:r w:rsidR="00E83A53"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 xml:space="preserve"> DERIVARE DIN COMPETENȚE-LE SPECIFICE</w:t>
            </w:r>
          </w:p>
          <w:p w:rsidR="00FE6E30" w:rsidRPr="00345FEE" w:rsidRDefault="00FE6E30" w:rsidP="007A5465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</w:p>
        </w:tc>
        <w:tc>
          <w:tcPr>
            <w:tcW w:w="5528" w:type="dxa"/>
            <w:vAlign w:val="center"/>
          </w:tcPr>
          <w:p w:rsidR="00FE6E30" w:rsidRPr="00345FEE" w:rsidRDefault="00FE6E30" w:rsidP="007A5465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:rsidR="00FE6E30" w:rsidRPr="00345FEE" w:rsidRDefault="00FE6E30" w:rsidP="007A5465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ACTIVITATEA ELEVULUI</w:t>
            </w:r>
          </w:p>
        </w:tc>
        <w:tc>
          <w:tcPr>
            <w:tcW w:w="1984" w:type="dxa"/>
            <w:vAlign w:val="center"/>
          </w:tcPr>
          <w:p w:rsidR="00FE6E30" w:rsidRPr="00345FEE" w:rsidRDefault="00FE6E30" w:rsidP="007A5465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:rsidR="00FE6E30" w:rsidRPr="00345FEE" w:rsidRDefault="00FE6E30" w:rsidP="007A5465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METODE DE EVALUARE</w:t>
            </w:r>
          </w:p>
        </w:tc>
      </w:tr>
      <w:tr w:rsidR="00FE6E30" w:rsidRPr="00C54855" w:rsidTr="002015F1">
        <w:tc>
          <w:tcPr>
            <w:tcW w:w="1809" w:type="dxa"/>
          </w:tcPr>
          <w:p w:rsidR="00FE6E30" w:rsidRPr="00345FEE" w:rsidRDefault="00FE6E30" w:rsidP="00EA431C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Captarea atenţiei elevilor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(2 minute)</w:t>
            </w:r>
          </w:p>
        </w:tc>
        <w:tc>
          <w:tcPr>
            <w:tcW w:w="1985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36397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O1</w:t>
            </w:r>
          </w:p>
        </w:tc>
        <w:tc>
          <w:tcPr>
            <w:tcW w:w="5528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Se asigură condi</w:t>
            </w:r>
            <w:r w:rsidR="007A5465">
              <w:rPr>
                <w:rStyle w:val="Emphasis"/>
                <w:rFonts w:ascii="Arial" w:hAnsi="Arial" w:cs="Arial"/>
                <w:i w:val="0"/>
                <w:lang w:val="ro-RO"/>
              </w:rPr>
              <w:t>ţiile optime pentru desfăşurare</w:t>
            </w: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a lecţiei: se notează absenţii, se verifică dacă există cretă şi burete la tablă şi dacă toţi elevii au pe bancă cele necesare.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Profesorul va scrie pe tablă sau va prezenta, cu ajutorul videoproiectorului, un exercițiu de introducere </w:t>
            </w:r>
            <w:r w:rsidR="00EA431C"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de pe Fișa de lucru 1 </w:t>
            </w: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și cere elevilor să rezolve problemele din căsuța de mai jos. Elevii vor lucra individual sau în perechi pentru rezolvarea acestui exercițiu iar profesorul va face verificarea frontal.  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După răspunsul elevilor profesorul le explică acestora că spațiul liber reprezintă o necunoscută </w:t>
            </w:r>
            <w:r w:rsidR="00193841">
              <w:rPr>
                <w:rStyle w:val="Emphasis"/>
                <w:rFonts w:ascii="Arial" w:hAnsi="Arial" w:cs="Arial"/>
                <w:i w:val="0"/>
                <w:lang w:val="ro-RO"/>
              </w:rPr>
              <w:t>care</w:t>
            </w: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 poate fi înlocuită cu x.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  <w:tc>
          <w:tcPr>
            <w:tcW w:w="2410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Se pregătesc cu cele necesare pentru lecţie. Se asigură ordinea şi disciplina.</w:t>
            </w:r>
          </w:p>
        </w:tc>
        <w:tc>
          <w:tcPr>
            <w:tcW w:w="1984" w:type="dxa"/>
          </w:tcPr>
          <w:p w:rsidR="00FE6E30" w:rsidRPr="00C54855" w:rsidRDefault="00EA431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 Conversația, jocul</w:t>
            </w:r>
          </w:p>
        </w:tc>
        <w:tc>
          <w:tcPr>
            <w:tcW w:w="1701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</w:tr>
      <w:tr w:rsidR="00FE6E30" w:rsidRPr="00C54855" w:rsidTr="002015F1">
        <w:trPr>
          <w:trHeight w:val="377"/>
        </w:trPr>
        <w:tc>
          <w:tcPr>
            <w:tcW w:w="1809" w:type="dxa"/>
          </w:tcPr>
          <w:p w:rsidR="00FE6E30" w:rsidRPr="00345FEE" w:rsidRDefault="00FE6E30" w:rsidP="00EA431C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Anunţarea titlului lecţiei şi a obiectivelor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(1 minut)</w:t>
            </w:r>
          </w:p>
        </w:tc>
        <w:tc>
          <w:tcPr>
            <w:tcW w:w="1985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36397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O1,O2, O3, O4</w:t>
            </w:r>
          </w:p>
        </w:tc>
        <w:tc>
          <w:tcPr>
            <w:tcW w:w="5528" w:type="dxa"/>
          </w:tcPr>
          <w:p w:rsidR="00FE6E30" w:rsidRPr="00C54855" w:rsidRDefault="00193841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>
              <w:rPr>
                <w:rStyle w:val="Emphasis"/>
                <w:rFonts w:ascii="Arial" w:hAnsi="Arial" w:cs="Arial"/>
                <w:i w:val="0"/>
                <w:lang w:val="ro-RO"/>
              </w:rPr>
              <w:t xml:space="preserve">Scrie titlul lecţiei pe tablă: </w:t>
            </w:r>
            <w:r w:rsidR="00FE6E30" w:rsidRPr="00C54855">
              <w:rPr>
                <w:rStyle w:val="Emphasis"/>
                <w:rFonts w:ascii="Arial" w:hAnsi="Arial" w:cs="Arial"/>
                <w:i w:val="0"/>
                <w:lang w:val="ro-RO"/>
              </w:rPr>
              <w:t>„</w:t>
            </w:r>
            <w:r w:rsidR="00EA431C"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Ecuaţii în </w:t>
            </w:r>
            <m:oMath>
              <m:r>
                <m:rPr>
                  <m:scr m:val="double-struck"/>
                  <m:sty m:val="p"/>
                </m:rPr>
                <w:rPr>
                  <w:rStyle w:val="Emphasis"/>
                  <w:rFonts w:ascii="Cambria Math" w:hAnsi="Cambria Math" w:cs="Arial"/>
                  <w:lang w:val="ro-RO"/>
                </w:rPr>
                <m:t>Z</m:t>
              </m:r>
            </m:oMath>
            <w:r w:rsidR="00EA431C" w:rsidRPr="00C54855">
              <w:rPr>
                <w:rStyle w:val="Emphasis"/>
                <w:rFonts w:ascii="Arial" w:hAnsi="Arial" w:cs="Arial"/>
                <w:i w:val="0"/>
                <w:lang w:val="ro-RO"/>
              </w:rPr>
              <w:t>”</w:t>
            </w:r>
            <w:r w:rsidR="003C380C">
              <w:rPr>
                <w:rStyle w:val="Emphasis"/>
                <w:rFonts w:ascii="Arial" w:hAnsi="Arial" w:cs="Arial"/>
                <w:i w:val="0"/>
                <w:lang w:val="ro-RO"/>
              </w:rPr>
              <w:t xml:space="preserve"> </w:t>
            </w:r>
            <w:r w:rsidR="00FE6E30" w:rsidRPr="00C54855">
              <w:rPr>
                <w:rStyle w:val="Emphasis"/>
                <w:rFonts w:ascii="Arial" w:hAnsi="Arial" w:cs="Arial"/>
                <w:i w:val="0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Elevii ascultă cu atenţie, conştientizează obiectivele şi scriu titlul în caiete.</w:t>
            </w:r>
          </w:p>
        </w:tc>
        <w:tc>
          <w:tcPr>
            <w:tcW w:w="1984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</w:tr>
      <w:tr w:rsidR="00FE6E30" w:rsidRPr="00C54855" w:rsidTr="002015F1">
        <w:trPr>
          <w:trHeight w:val="377"/>
        </w:trPr>
        <w:tc>
          <w:tcPr>
            <w:tcW w:w="1809" w:type="dxa"/>
          </w:tcPr>
          <w:p w:rsidR="00FE6E30" w:rsidRPr="00345FEE" w:rsidRDefault="00FE6E30" w:rsidP="00EA431C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Prezentarea de material nou și dirijarea învățării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(30 minute)</w:t>
            </w:r>
          </w:p>
        </w:tc>
        <w:tc>
          <w:tcPr>
            <w:tcW w:w="1985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36397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O1,O2,O3,O4</w:t>
            </w:r>
          </w:p>
        </w:tc>
        <w:tc>
          <w:tcPr>
            <w:tcW w:w="5528" w:type="dxa"/>
          </w:tcPr>
          <w:p w:rsidR="00816180" w:rsidRDefault="00EA431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Profesorul conduce discuții preliminare pe baza întrebărilor de tipul: </w:t>
            </w:r>
          </w:p>
          <w:p w:rsidR="00816180" w:rsidRDefault="0081618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>
              <w:rPr>
                <w:rStyle w:val="Emphasis"/>
                <w:rFonts w:ascii="Arial" w:hAnsi="Arial" w:cs="Arial"/>
                <w:i w:val="0"/>
                <w:lang w:val="ro-RO"/>
              </w:rPr>
              <w:t xml:space="preserve">- </w:t>
            </w:r>
            <w:r w:rsidR="00EA431C"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Ce este o ecuaţie? </w:t>
            </w:r>
          </w:p>
          <w:p w:rsidR="00816180" w:rsidRDefault="0081618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>
              <w:rPr>
                <w:rStyle w:val="Emphasis"/>
                <w:rFonts w:ascii="Arial" w:hAnsi="Arial" w:cs="Arial"/>
                <w:i w:val="0"/>
                <w:lang w:val="ro-RO"/>
              </w:rPr>
              <w:t xml:space="preserve">- </w:t>
            </w:r>
            <w:r w:rsidR="00EA431C"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Ce este soluţia unei ecuaţii? </w:t>
            </w:r>
          </w:p>
          <w:p w:rsidR="00816180" w:rsidRDefault="0081618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EA431C" w:rsidRPr="00C54855" w:rsidRDefault="00EA431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Profesorul va defini noţiunea de soluţie a unei ecuaţii, va prezenta proprietăţile relaţiei de egalitate și va oferi câteva exemple. </w:t>
            </w:r>
          </w:p>
          <w:p w:rsidR="00EA431C" w:rsidRPr="00C54855" w:rsidRDefault="00EA431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  <w:tc>
          <w:tcPr>
            <w:tcW w:w="2410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  <w:tc>
          <w:tcPr>
            <w:tcW w:w="1984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lastRenderedPageBreak/>
              <w:t>Explicația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  <w:tc>
          <w:tcPr>
            <w:tcW w:w="1701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Observarea sistematică a elevilor</w:t>
            </w:r>
          </w:p>
        </w:tc>
      </w:tr>
      <w:tr w:rsidR="00FE6E30" w:rsidRPr="00C54855" w:rsidTr="002015F1">
        <w:trPr>
          <w:trHeight w:val="377"/>
        </w:trPr>
        <w:tc>
          <w:tcPr>
            <w:tcW w:w="1809" w:type="dxa"/>
          </w:tcPr>
          <w:p w:rsidR="00FE6E30" w:rsidRPr="00345FEE" w:rsidRDefault="00FE6E30" w:rsidP="00EA431C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Fixarea cunoştinţelor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(10 minute)</w:t>
            </w:r>
          </w:p>
        </w:tc>
        <w:tc>
          <w:tcPr>
            <w:tcW w:w="1985" w:type="dxa"/>
          </w:tcPr>
          <w:p w:rsidR="00FE6E30" w:rsidRPr="00C54855" w:rsidRDefault="0036397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O2,O3,O4</w:t>
            </w:r>
          </w:p>
        </w:tc>
        <w:tc>
          <w:tcPr>
            <w:tcW w:w="5528" w:type="dxa"/>
          </w:tcPr>
          <w:p w:rsidR="00EA431C" w:rsidRPr="00C54855" w:rsidRDefault="00EA431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Exersare cu </w:t>
            </w:r>
            <w:r w:rsidRPr="00B90B0C">
              <w:rPr>
                <w:rStyle w:val="Emphasis"/>
                <w:rFonts w:ascii="Arial" w:hAnsi="Arial" w:cs="Arial"/>
                <w:b/>
                <w:lang w:val="ro-RO"/>
              </w:rPr>
              <w:t>Torrential Maths</w:t>
            </w: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. Acest joc este o aplicație matematică complexă, care permite elevilor să-și exerseze cunoștințele despre ecuaţii. Elevii v</w:t>
            </w:r>
            <w:r w:rsidR="00B90B0C">
              <w:rPr>
                <w:rStyle w:val="Emphasis"/>
                <w:rFonts w:ascii="Arial" w:hAnsi="Arial" w:cs="Arial"/>
                <w:i w:val="0"/>
                <w:lang w:val="ro-RO"/>
              </w:rPr>
              <w:t xml:space="preserve">or avea ca sarcină de lucru să </w:t>
            </w: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deschidă jocul </w:t>
            </w:r>
            <w:r w:rsidRPr="00B90B0C">
              <w:rPr>
                <w:rStyle w:val="Emphasis"/>
                <w:rFonts w:ascii="Arial" w:hAnsi="Arial" w:cs="Arial"/>
                <w:b/>
                <w:lang w:val="ro-RO"/>
              </w:rPr>
              <w:t>Torrential Maths</w:t>
            </w: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 și să se familiarizeze cu indicaţiile date de profesor pentru a reuşi să rezolve exercițiile propuse. Elevii pot vedea la sfârșit un raport cu ce au făcut corect și unde au greșit</w:t>
            </w:r>
            <w:r w:rsidR="003B6AFB">
              <w:rPr>
                <w:rStyle w:val="Emphasis"/>
                <w:rFonts w:ascii="Arial" w:hAnsi="Arial" w:cs="Arial"/>
                <w:i w:val="0"/>
                <w:lang w:val="ro-RO"/>
              </w:rPr>
              <w:t>,</w:t>
            </w: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 dacă este cazul. Timpul de rezolvare este dat de aplicație.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4"/>
              <w:gridCol w:w="4924"/>
            </w:tblGrid>
            <w:tr w:rsidR="00EA431C" w:rsidRPr="00C54855" w:rsidTr="00B242FA">
              <w:tc>
                <w:tcPr>
                  <w:tcW w:w="4924" w:type="dxa"/>
                </w:tcPr>
                <w:p w:rsidR="00EA431C" w:rsidRPr="00C54855" w:rsidRDefault="00EA431C" w:rsidP="00C54855">
                  <w:pPr>
                    <w:pStyle w:val="NoSpacing"/>
                    <w:framePr w:hSpace="180" w:wrap="around" w:vAnchor="page" w:hAnchor="margin" w:xAlign="center" w:y="2236"/>
                    <w:rPr>
                      <w:rStyle w:val="Emphasis"/>
                      <w:rFonts w:ascii="Arial" w:hAnsi="Arial" w:cs="Arial"/>
                      <w:i w:val="0"/>
                      <w:lang w:val="ro-RO"/>
                    </w:rPr>
                  </w:pPr>
                  <w:r w:rsidRPr="00C54855">
                    <w:rPr>
                      <w:rStyle w:val="Emphasis"/>
                      <w:rFonts w:ascii="Arial" w:hAnsi="Arial" w:cs="Arial"/>
                      <w:i w:val="0"/>
                      <w:noProof/>
                      <w:lang w:val="ro-RO"/>
                    </w:rPr>
                    <w:drawing>
                      <wp:anchor distT="0" distB="0" distL="114300" distR="114300" simplePos="0" relativeHeight="251655168" behindDoc="0" locked="0" layoutInCell="1" allowOverlap="1">
                        <wp:simplePos x="0" y="0"/>
                        <wp:positionH relativeFrom="column">
                          <wp:posOffset>-66040</wp:posOffset>
                        </wp:positionH>
                        <wp:positionV relativeFrom="paragraph">
                          <wp:posOffset>39370</wp:posOffset>
                        </wp:positionV>
                        <wp:extent cx="1478280" cy="1882140"/>
                        <wp:effectExtent l="0" t="0" r="0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18-02-05-17-52-35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8280" cy="1882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4855">
                    <w:rPr>
                      <w:rStyle w:val="Emphasis"/>
                      <w:rFonts w:ascii="Arial" w:hAnsi="Arial" w:cs="Arial"/>
                      <w:i w:val="0"/>
                      <w:noProof/>
                      <w:lang w:val="ro-RO"/>
                    </w:rPr>
                    <w:drawing>
                      <wp:anchor distT="0" distB="0" distL="114300" distR="114300" simplePos="0" relativeHeight="251654144" behindDoc="0" locked="0" layoutInCell="1" allowOverlap="1">
                        <wp:simplePos x="0" y="0"/>
                        <wp:positionH relativeFrom="column">
                          <wp:posOffset>1678940</wp:posOffset>
                        </wp:positionH>
                        <wp:positionV relativeFrom="paragraph">
                          <wp:posOffset>-113030</wp:posOffset>
                        </wp:positionV>
                        <wp:extent cx="1371600" cy="1876425"/>
                        <wp:effectExtent l="0" t="0" r="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18-02-05-17-53-24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187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24" w:type="dxa"/>
                </w:tcPr>
                <w:p w:rsidR="00EA431C" w:rsidRPr="00C54855" w:rsidRDefault="00EA431C" w:rsidP="00C54855">
                  <w:pPr>
                    <w:pStyle w:val="NoSpacing"/>
                    <w:framePr w:hSpace="180" w:wrap="around" w:vAnchor="page" w:hAnchor="margin" w:xAlign="center" w:y="2236"/>
                    <w:rPr>
                      <w:rStyle w:val="Emphasis"/>
                      <w:rFonts w:ascii="Arial" w:hAnsi="Arial" w:cs="Arial"/>
                      <w:i w:val="0"/>
                      <w:lang w:val="ro-RO"/>
                    </w:rPr>
                  </w:pPr>
                </w:p>
              </w:tc>
            </w:tr>
            <w:tr w:rsidR="00EA431C" w:rsidRPr="00C54855" w:rsidTr="00B242FA">
              <w:tc>
                <w:tcPr>
                  <w:tcW w:w="4924" w:type="dxa"/>
                </w:tcPr>
                <w:p w:rsidR="00EA431C" w:rsidRPr="00C54855" w:rsidRDefault="003B6AFB" w:rsidP="00C54855">
                  <w:pPr>
                    <w:pStyle w:val="NoSpacing"/>
                    <w:framePr w:hSpace="180" w:wrap="around" w:vAnchor="page" w:hAnchor="margin" w:xAlign="center" w:y="2236"/>
                    <w:rPr>
                      <w:rStyle w:val="Emphasis"/>
                      <w:rFonts w:ascii="Arial" w:hAnsi="Arial" w:cs="Arial"/>
                      <w:i w:val="0"/>
                      <w:lang w:val="ro-RO"/>
                    </w:rPr>
                  </w:pPr>
                  <w:r w:rsidRPr="00C54855">
                    <w:rPr>
                      <w:rStyle w:val="Emphasis"/>
                      <w:rFonts w:ascii="Arial" w:hAnsi="Arial" w:cs="Arial"/>
                      <w:i w:val="0"/>
                      <w:noProof/>
                      <w:lang w:val="ro-RO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1666875</wp:posOffset>
                        </wp:positionH>
                        <wp:positionV relativeFrom="paragraph">
                          <wp:posOffset>78105</wp:posOffset>
                        </wp:positionV>
                        <wp:extent cx="1362075" cy="1885950"/>
                        <wp:effectExtent l="0" t="0" r="9525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18-02-05-17-54-58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88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A431C" w:rsidRPr="00C54855">
                    <w:rPr>
                      <w:rStyle w:val="Emphasis"/>
                      <w:rFonts w:ascii="Arial" w:hAnsi="Arial" w:cs="Arial"/>
                      <w:i w:val="0"/>
                      <w:noProof/>
                      <w:lang w:val="ro-RO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-66040</wp:posOffset>
                        </wp:positionH>
                        <wp:positionV relativeFrom="paragraph">
                          <wp:posOffset>81915</wp:posOffset>
                        </wp:positionV>
                        <wp:extent cx="1438275" cy="1935480"/>
                        <wp:effectExtent l="0" t="0" r="0" b="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18-02-05-17-54-25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275" cy="1935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Emphasis"/>
                      <w:rFonts w:ascii="Arial" w:hAnsi="Arial" w:cs="Arial"/>
                      <w:i w:val="0"/>
                      <w:lang w:val="ro-RO"/>
                    </w:rPr>
                    <w:t xml:space="preserve">    </w:t>
                  </w:r>
                </w:p>
              </w:tc>
              <w:tc>
                <w:tcPr>
                  <w:tcW w:w="4924" w:type="dxa"/>
                </w:tcPr>
                <w:p w:rsidR="00EA431C" w:rsidRPr="00C54855" w:rsidRDefault="00EA431C" w:rsidP="00C54855">
                  <w:pPr>
                    <w:pStyle w:val="NoSpacing"/>
                    <w:framePr w:hSpace="180" w:wrap="around" w:vAnchor="page" w:hAnchor="margin" w:xAlign="center" w:y="2236"/>
                    <w:rPr>
                      <w:rStyle w:val="Emphasis"/>
                      <w:rFonts w:ascii="Arial" w:hAnsi="Arial" w:cs="Arial"/>
                      <w:i w:val="0"/>
                      <w:lang w:val="ro-RO"/>
                    </w:rPr>
                  </w:pPr>
                </w:p>
              </w:tc>
            </w:tr>
          </w:tbl>
          <w:p w:rsidR="00FE6E30" w:rsidRDefault="00EA431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Activitate de fixare cu ajutorul fișei de lucru. Elevii vor </w:t>
            </w: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lastRenderedPageBreak/>
              <w:t>lucra în perechi. Profesorul distribuie fişa de lucru și le cere elevilor să rezolve exercițiile. Profesorul supraveghează activitatea, intervenind acolo unde este nevoie.</w:t>
            </w:r>
          </w:p>
          <w:p w:rsidR="003B6AFB" w:rsidRPr="00C54855" w:rsidRDefault="003B6AFB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  <w:tc>
          <w:tcPr>
            <w:tcW w:w="2410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  <w:tc>
          <w:tcPr>
            <w:tcW w:w="1984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Explicația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Exercițiul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Munca individuală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  <w:tc>
          <w:tcPr>
            <w:tcW w:w="1701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Observarea sistematică a elevilor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Analiza răspunsurilor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Exercițiul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</w:tr>
      <w:tr w:rsidR="00FE6E30" w:rsidRPr="00C54855" w:rsidTr="002015F1">
        <w:trPr>
          <w:trHeight w:val="377"/>
        </w:trPr>
        <w:tc>
          <w:tcPr>
            <w:tcW w:w="1809" w:type="dxa"/>
          </w:tcPr>
          <w:p w:rsidR="00FE6E30" w:rsidRPr="00345FEE" w:rsidRDefault="00FE6E30" w:rsidP="00EA431C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 xml:space="preserve">Asigurarea 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feed-back-ului</w:t>
            </w:r>
          </w:p>
        </w:tc>
        <w:tc>
          <w:tcPr>
            <w:tcW w:w="1985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36397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O1,O2,O3,O4</w:t>
            </w:r>
          </w:p>
        </w:tc>
        <w:tc>
          <w:tcPr>
            <w:tcW w:w="5528" w:type="dxa"/>
          </w:tcPr>
          <w:p w:rsidR="00EA431C" w:rsidRPr="00C54855" w:rsidRDefault="00EA431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După ce elevii încheie activitatea individuală, profesorul le adresează întrebări de reflecție: </w:t>
            </w:r>
          </w:p>
          <w:p w:rsidR="00EA431C" w:rsidRPr="00C54855" w:rsidRDefault="00920307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>
              <w:rPr>
                <w:rStyle w:val="Emphasis"/>
                <w:rFonts w:ascii="Arial" w:hAnsi="Arial" w:cs="Arial"/>
                <w:i w:val="0"/>
                <w:lang w:val="ro-RO"/>
              </w:rPr>
              <w:t xml:space="preserve">- </w:t>
            </w:r>
            <w:r w:rsidR="00EA431C"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Ce v-a plăcut cel mai mult să faceţi? </w:t>
            </w:r>
          </w:p>
          <w:p w:rsidR="00EA431C" w:rsidRPr="00C54855" w:rsidRDefault="00920307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>
              <w:rPr>
                <w:rStyle w:val="Emphasis"/>
                <w:rFonts w:ascii="Arial" w:hAnsi="Arial" w:cs="Arial"/>
                <w:i w:val="0"/>
                <w:lang w:val="ro-RO"/>
              </w:rPr>
              <w:t xml:space="preserve">- </w:t>
            </w:r>
            <w:r w:rsidR="00EA431C" w:rsidRPr="00C54855">
              <w:rPr>
                <w:rStyle w:val="Emphasis"/>
                <w:rFonts w:ascii="Arial" w:hAnsi="Arial" w:cs="Arial"/>
                <w:i w:val="0"/>
                <w:lang w:val="ro-RO"/>
              </w:rPr>
              <w:t>Ce aţi reținut cel mai ușor din această activitate?</w:t>
            </w:r>
          </w:p>
          <w:p w:rsidR="00920307" w:rsidRDefault="00920307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Default="00EA431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Ați putea să vă descurcați la fel de bine la rezolvarea acestor exerciții și pe hârtie? </w:t>
            </w:r>
          </w:p>
          <w:p w:rsidR="004D4E08" w:rsidRPr="00C54855" w:rsidRDefault="004D4E08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  <w:tc>
          <w:tcPr>
            <w:tcW w:w="2410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Elevii răspund întrebărilor.</w:t>
            </w:r>
          </w:p>
        </w:tc>
        <w:tc>
          <w:tcPr>
            <w:tcW w:w="1984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Aprecieri verbale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Analiza activităţii</w:t>
            </w:r>
          </w:p>
        </w:tc>
      </w:tr>
      <w:tr w:rsidR="00FE6E30" w:rsidRPr="00C54855" w:rsidTr="002015F1">
        <w:trPr>
          <w:trHeight w:val="377"/>
        </w:trPr>
        <w:tc>
          <w:tcPr>
            <w:tcW w:w="1809" w:type="dxa"/>
          </w:tcPr>
          <w:p w:rsidR="00FE6E30" w:rsidRPr="00345FEE" w:rsidRDefault="00FE6E30" w:rsidP="00EA431C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lang w:val="ro-RO"/>
              </w:rPr>
            </w:pPr>
            <w:r w:rsidRPr="00345FEE">
              <w:rPr>
                <w:rStyle w:val="Emphasis"/>
                <w:rFonts w:ascii="Arial" w:hAnsi="Arial" w:cs="Arial"/>
                <w:b/>
                <w:i w:val="0"/>
                <w:lang w:val="ro-RO"/>
              </w:rPr>
              <w:t>Tema pentru acasă</w:t>
            </w:r>
          </w:p>
        </w:tc>
        <w:tc>
          <w:tcPr>
            <w:tcW w:w="1985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  <w:p w:rsidR="00FE6E30" w:rsidRPr="00C54855" w:rsidRDefault="0036397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O1,O2,O3,O4</w:t>
            </w:r>
          </w:p>
        </w:tc>
        <w:tc>
          <w:tcPr>
            <w:tcW w:w="5528" w:type="dxa"/>
          </w:tcPr>
          <w:p w:rsidR="00EA431C" w:rsidRPr="00C54855" w:rsidRDefault="00EA431C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 xml:space="preserve">Elevii vor avea ca temă rezolvarea unor exerciții de pe fișă, rămase nerezolvate în clasă. </w:t>
            </w:r>
          </w:p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  <w:tc>
          <w:tcPr>
            <w:tcW w:w="2410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Notează tema pentru acasă.</w:t>
            </w:r>
          </w:p>
        </w:tc>
        <w:tc>
          <w:tcPr>
            <w:tcW w:w="1984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  <w:r w:rsidRPr="00C54855">
              <w:rPr>
                <w:rStyle w:val="Emphasis"/>
                <w:rFonts w:ascii="Arial" w:hAnsi="Arial" w:cs="Arial"/>
                <w:i w:val="0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FE6E30" w:rsidRPr="00C54855" w:rsidRDefault="00FE6E30" w:rsidP="00EA431C">
            <w:pPr>
              <w:pStyle w:val="NoSpacing"/>
              <w:rPr>
                <w:rStyle w:val="Emphasis"/>
                <w:rFonts w:ascii="Arial" w:hAnsi="Arial" w:cs="Arial"/>
                <w:i w:val="0"/>
                <w:lang w:val="ro-RO"/>
              </w:rPr>
            </w:pPr>
          </w:p>
        </w:tc>
      </w:tr>
    </w:tbl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  <w:sectPr w:rsidR="00EA431C" w:rsidRPr="00C54855" w:rsidSect="00FE6E30">
          <w:type w:val="continuous"/>
          <w:pgSz w:w="16840" w:h="11900" w:orient="landscape"/>
          <w:pgMar w:top="426" w:right="1877" w:bottom="1134" w:left="1134" w:header="709" w:footer="1134" w:gutter="0"/>
          <w:cols w:space="708"/>
        </w:sectPr>
      </w:pPr>
    </w:p>
    <w:p w:rsidR="00B652FA" w:rsidRPr="00C54855" w:rsidRDefault="002015F1" w:rsidP="005F2612">
      <w:pPr>
        <w:pStyle w:val="NoSpacing"/>
        <w:jc w:val="center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Fonts w:ascii="Arial" w:hAnsi="Arial" w:cs="Arial"/>
          <w:iCs/>
          <w:noProof/>
          <w:lang w:val="ro-RO"/>
        </w:rPr>
        <w:lastRenderedPageBreak/>
        <mc:AlternateContent>
          <mc:Choice Requires="wps">
            <w:drawing>
              <wp:anchor distT="57150" distB="57150" distL="57150" distR="57150" simplePos="0" relativeHeight="25165721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line">
                  <wp:posOffset>502285</wp:posOffset>
                </wp:positionV>
                <wp:extent cx="5399405" cy="795020"/>
                <wp:effectExtent l="0" t="0" r="10795" b="24130"/>
                <wp:wrapSquare wrapText="bothSides"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9405" cy="7950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E36C0A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A431C" w:rsidRPr="008021C0" w:rsidRDefault="00EA431C" w:rsidP="00EA431C">
                            <w:pPr>
                              <w:pStyle w:val="Defaul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after="120"/>
                              <w:ind w:left="70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8021C0"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  <w:t>Completați spațiile libere pentru a obține afirmații adevărate:</w:t>
                            </w:r>
                          </w:p>
                          <w:p w:rsidR="00EA431C" w:rsidRPr="005F2612" w:rsidRDefault="00EA431C" w:rsidP="00EA431C">
                            <w:pPr>
                              <w:pStyle w:val="Defaul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70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5F2612"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  <w:t>4+ ....... = 10            ..... - 12 =30                    3 * ..... = 18</w:t>
                            </w:r>
                          </w:p>
                          <w:p w:rsidR="00EA431C" w:rsidRPr="005F2612" w:rsidRDefault="00EA431C" w:rsidP="00EA431C">
                            <w:pPr>
                              <w:pStyle w:val="Defaul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70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5F2612"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  <w:t>5+.....=26                20 -  ..... = 10                    36 : ...... = 4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24.75pt;margin-top:39.55pt;width:425.15pt;height:62.6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" filled="f" strokecolor="#e36c0a">
                <v:stroke joinstyle="round"/>
                <v:path arrowok="t"/>
                <v:textbox inset="2.53997mm,2.53997mm,2.53997mm,2.53997mm">
                  <w:txbxContent>
                    <w:p w:rsidR="00EA431C" w:rsidRPr="008021C0" w:rsidRDefault="00EA431C" w:rsidP="00EA431C">
                      <w:pPr>
                        <w:pStyle w:val="Defaul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after="120"/>
                        <w:ind w:left="706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8021C0"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  <w:t>Completați spațiile libere pentru a obține afirmații adevărate:</w:t>
                      </w:r>
                    </w:p>
                    <w:p w:rsidR="00EA431C" w:rsidRPr="005F2612" w:rsidRDefault="00EA431C" w:rsidP="00EA431C">
                      <w:pPr>
                        <w:pStyle w:val="Defaul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ind w:left="706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5F2612"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  <w:t>4+ ....... = 10            ..... - 12 =30                    3 * ..... = 18</w:t>
                      </w:r>
                    </w:p>
                    <w:p w:rsidR="00EA431C" w:rsidRPr="005F2612" w:rsidRDefault="00EA431C" w:rsidP="00EA431C">
                      <w:pPr>
                        <w:pStyle w:val="Defaul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ind w:left="706"/>
                        <w:rPr>
                          <w:rFonts w:ascii="Arial" w:hAnsi="Arial" w:cs="Arial"/>
                          <w:sz w:val="22"/>
                          <w:szCs w:val="22"/>
                          <w:lang w:val="ro-RO"/>
                        </w:rPr>
                      </w:pPr>
                      <w:r w:rsidRPr="005F2612"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  <w:t>5+.....=26                20 -  ..... = 10                    36 : ...... = 4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 w:rsidR="00EA431C" w:rsidRPr="00C54855">
        <w:rPr>
          <w:rStyle w:val="Emphasis"/>
          <w:rFonts w:ascii="Arial" w:hAnsi="Arial" w:cs="Arial"/>
          <w:i w:val="0"/>
          <w:lang w:val="ro-RO"/>
        </w:rPr>
        <w:t>Fiș</w:t>
      </w:r>
      <w:r w:rsidR="00E81F69" w:rsidRPr="00C54855">
        <w:rPr>
          <w:rStyle w:val="Emphasis"/>
          <w:rFonts w:ascii="Arial" w:hAnsi="Arial" w:cs="Arial"/>
          <w:i w:val="0"/>
          <w:lang w:val="ro-RO"/>
        </w:rPr>
        <w:t>ă</w:t>
      </w:r>
      <w:r w:rsidR="00EA431C" w:rsidRPr="00C54855">
        <w:rPr>
          <w:rStyle w:val="Emphasis"/>
          <w:rFonts w:ascii="Arial" w:hAnsi="Arial" w:cs="Arial"/>
          <w:i w:val="0"/>
          <w:lang w:val="ro-RO"/>
        </w:rPr>
        <w:t xml:space="preserve"> de lucru 1</w:t>
      </w:r>
    </w:p>
    <w:p w:rsidR="00FE6E30" w:rsidRPr="00C54855" w:rsidRDefault="00FE6E30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FE6E30" w:rsidRPr="00C54855" w:rsidRDefault="00FE6E30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FE6E30" w:rsidRPr="00C54855" w:rsidRDefault="00FE6E30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9A746A" w:rsidRPr="00C54855" w:rsidRDefault="009A746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5F2612" w:rsidRDefault="00E81F69" w:rsidP="00EA431C">
      <w:pPr>
        <w:pStyle w:val="NoSpacing"/>
        <w:jc w:val="center"/>
        <w:rPr>
          <w:rStyle w:val="Emphasis"/>
          <w:rFonts w:ascii="Arial" w:hAnsi="Arial" w:cs="Arial"/>
          <w:b/>
          <w:i w:val="0"/>
          <w:lang w:val="ro-RO"/>
        </w:rPr>
      </w:pPr>
      <w:r w:rsidRPr="005F2612">
        <w:rPr>
          <w:rStyle w:val="Emphasis"/>
          <w:rFonts w:ascii="Arial" w:hAnsi="Arial" w:cs="Arial"/>
          <w:b/>
          <w:i w:val="0"/>
          <w:lang w:val="ro-RO"/>
        </w:rPr>
        <w:lastRenderedPageBreak/>
        <w:t>Fișă</w:t>
      </w:r>
      <w:r w:rsidR="00B652FA" w:rsidRPr="005F2612">
        <w:rPr>
          <w:rStyle w:val="Emphasis"/>
          <w:rFonts w:ascii="Arial" w:hAnsi="Arial" w:cs="Arial"/>
          <w:b/>
          <w:i w:val="0"/>
          <w:lang w:val="ro-RO"/>
        </w:rPr>
        <w:t xml:space="preserve"> de lucru</w:t>
      </w:r>
      <w:r w:rsidR="00EA431C" w:rsidRPr="005F2612">
        <w:rPr>
          <w:rStyle w:val="Emphasis"/>
          <w:rFonts w:ascii="Arial" w:hAnsi="Arial" w:cs="Arial"/>
          <w:b/>
          <w:i w:val="0"/>
          <w:lang w:val="ro-RO"/>
        </w:rPr>
        <w:t xml:space="preserve"> 2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5F2612" w:rsidRDefault="00B652FA" w:rsidP="00EA431C">
      <w:pPr>
        <w:pStyle w:val="NoSpacing"/>
        <w:rPr>
          <w:rStyle w:val="Emphasis"/>
          <w:rFonts w:ascii="Arial" w:hAnsi="Arial" w:cs="Arial"/>
          <w:lang w:val="ro-RO"/>
        </w:rPr>
      </w:pPr>
      <w:r w:rsidRPr="005F2612">
        <w:rPr>
          <w:rStyle w:val="Emphasis"/>
          <w:rFonts w:ascii="Arial" w:hAnsi="Arial" w:cs="Arial"/>
          <w:lang w:val="ro-RO"/>
        </w:rPr>
        <w:t>Nivel</w:t>
      </w:r>
      <w:r w:rsidR="00077F1B" w:rsidRPr="005F2612">
        <w:rPr>
          <w:rStyle w:val="Emphasis"/>
          <w:rFonts w:ascii="Arial" w:hAnsi="Arial" w:cs="Arial"/>
          <w:lang w:val="ro-RO"/>
        </w:rPr>
        <w:t xml:space="preserve"> </w:t>
      </w:r>
      <w:r w:rsidR="009A746A" w:rsidRPr="005F2612">
        <w:rPr>
          <w:rStyle w:val="Emphasis"/>
          <w:rFonts w:ascii="Arial" w:hAnsi="Arial" w:cs="Arial"/>
          <w:lang w:val="ro-RO"/>
        </w:rPr>
        <w:t>începă</w:t>
      </w:r>
      <w:r w:rsidRPr="005F2612">
        <w:rPr>
          <w:rStyle w:val="Emphasis"/>
          <w:rFonts w:ascii="Arial" w:hAnsi="Arial" w:cs="Arial"/>
          <w:lang w:val="ro-RO"/>
        </w:rPr>
        <w:t>tor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85245B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 xml:space="preserve">1.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Rezolvaț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i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în mulț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imea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numerelor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 xml:space="preserve"> î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ntregi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 xml:space="preserve"> urmă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toarele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 xml:space="preserve"> ecuaț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ii: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350E6D" w:rsidRPr="00C54855" w:rsidRDefault="00350E6D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  <w:sectPr w:rsidR="00350E6D" w:rsidRPr="00C54855" w:rsidSect="00EA431C">
          <w:type w:val="continuous"/>
          <w:pgSz w:w="11900" w:h="16840"/>
          <w:pgMar w:top="1134" w:right="425" w:bottom="1877" w:left="1134" w:header="709" w:footer="1134" w:gutter="0"/>
          <w:cols w:space="708"/>
        </w:sectPr>
      </w:pPr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x+3=-5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–x+4=1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-2x+16=10</m:t>
        </m:r>
      </m:oMath>
    </w:p>
    <w:p w:rsidR="00B652FA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-3x-4=-25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3x+4=-8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4x+3=2x-8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-8x+7=-4-4</m:t>
        </m:r>
      </m:oMath>
    </w:p>
    <w:p w:rsidR="00B652FA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3x+5=-2x-5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4(x+1)=-16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16: (2x+2)=-4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3x+3-5+6=-8</m:t>
        </m:r>
      </m:oMath>
    </w:p>
    <w:p w:rsidR="00B652FA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33x+11=44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3(x+1)+3=-12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x-2=</m:t>
        </m:r>
        <m:d>
          <m:dPr>
            <m:ctrlPr>
              <w:rPr>
                <w:rStyle w:val="Emphasis"/>
                <w:rFonts w:ascii="Cambria Math" w:hAnsi="Cambria Math" w:cs="Arial"/>
                <w:i w:val="0"/>
                <w:iCs w:val="0"/>
                <w:lang w:val="ro-RO"/>
              </w:rPr>
            </m:ctrlPr>
          </m:dPr>
          <m:e>
            <m:r>
              <m:rPr>
                <m:sty m:val="p"/>
              </m:rPr>
              <w:rPr>
                <w:rStyle w:val="Emphasis"/>
                <w:rFonts w:ascii="Cambria Math" w:hAnsi="Cambria Math" w:cs="Arial"/>
                <w:lang w:val="ro-RO"/>
              </w:rPr>
              <m:t>-2</m:t>
            </m:r>
          </m:e>
        </m:d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∙(-6)</m:t>
        </m:r>
      </m:oMath>
    </w:p>
    <w:p w:rsidR="00350E6D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25:-x=-5</m:t>
        </m:r>
      </m:oMath>
    </w:p>
    <w:p w:rsidR="00B652FA" w:rsidRPr="00C54855" w:rsidRDefault="00EA431C" w:rsidP="00EA431C">
      <w:pPr>
        <w:pStyle w:val="NoSpacing"/>
        <w:numPr>
          <w:ilvl w:val="0"/>
          <w:numId w:val="29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1-3x=7</m:t>
        </m:r>
      </m:oMath>
    </w:p>
    <w:p w:rsidR="00350E6D" w:rsidRPr="00C54855" w:rsidRDefault="00350E6D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  <w:sectPr w:rsidR="00350E6D" w:rsidRPr="00C54855" w:rsidSect="00EA431C">
          <w:type w:val="continuous"/>
          <w:pgSz w:w="11900" w:h="16840"/>
          <w:pgMar w:top="1134" w:right="425" w:bottom="1877" w:left="1134" w:header="709" w:footer="1134" w:gutter="0"/>
          <w:cols w:num="2" w:space="708"/>
        </w:sect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9A746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2. Stabiliț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dacă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m:oMath>
        <m:r>
          <m:rPr>
            <m:sty m:val="b"/>
          </m:rPr>
          <w:rPr>
            <w:rStyle w:val="Emphasis"/>
            <w:rFonts w:ascii="Cambria Math" w:hAnsi="Cambria Math" w:cs="Arial"/>
            <w:lang w:val="ro-RO"/>
          </w:rPr>
          <m:t>x=-2</m:t>
        </m:r>
      </m:oMath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este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soluție a urmă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toarelor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ecuaț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ii: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a) 2x+2=-2</m:t>
          </m:r>
        </m:oMath>
      </m:oMathPara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b) -3x+7=-5</m:t>
          </m:r>
        </m:oMath>
      </m:oMathPara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c)  2x=0</m:t>
          </m:r>
        </m:oMath>
      </m:oMathPara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d) -4x+4=-8</m:t>
          </m:r>
        </m:oMath>
      </m:oMathPara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e) -5x+10=-15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AE5F6E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3. Rezolvaț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</w:t>
      </w:r>
      <w:r w:rsidR="009A746A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urmă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toarele</w:t>
      </w:r>
      <w:r w:rsidR="009A746A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ecuații în mulț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imea</w:t>
      </w:r>
      <w:r w:rsidR="009A746A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A</w:t>
      </w:r>
      <m:oMath>
        <m:r>
          <m:rPr>
            <m:sty m:val="b"/>
          </m:rPr>
          <w:rPr>
            <w:rStyle w:val="Emphasis"/>
            <w:rFonts w:ascii="Cambria Math" w:hAnsi="Cambria Math" w:cs="Arial"/>
            <w:lang w:val="ro-RO"/>
          </w:rPr>
          <m:t>={-2;-6;0;1;3;-4;10;5;-2;6}</m:t>
        </m:r>
      </m:oMath>
      <w:r w:rsidR="00B652FA" w:rsidRPr="00C54855">
        <w:rPr>
          <w:rStyle w:val="Emphasis"/>
          <w:rFonts w:ascii="Arial" w:hAnsi="Arial" w:cs="Arial"/>
          <w:i w:val="0"/>
          <w:lang w:val="ro-RO"/>
        </w:rPr>
        <w:t>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a)4x-2=2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b)-5x+2=-3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c)-4x+4=-16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d)-7x-3=11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e)2(x+1)=8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f)-3: (x-2)=1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9A746A" w:rsidRPr="007E328B" w:rsidRDefault="009A746A" w:rsidP="00EA431C">
      <w:pPr>
        <w:pStyle w:val="NoSpacing"/>
        <w:rPr>
          <w:rStyle w:val="Emphasis"/>
          <w:rFonts w:ascii="Arial" w:hAnsi="Arial" w:cs="Arial"/>
          <w:b/>
          <w:i w:val="0"/>
          <w:lang w:val="ro-RO"/>
        </w:rPr>
      </w:pPr>
      <w:r w:rsidRPr="007E328B">
        <w:rPr>
          <w:rStyle w:val="Emphasis"/>
          <w:rFonts w:ascii="Arial" w:hAnsi="Arial" w:cs="Arial"/>
          <w:b/>
          <w:i w:val="0"/>
          <w:lang w:val="ro-RO"/>
        </w:rPr>
        <w:lastRenderedPageBreak/>
        <w:t xml:space="preserve">                                                            </w:t>
      </w:r>
      <w:r w:rsidR="00AE5F6E" w:rsidRPr="007E328B">
        <w:rPr>
          <w:rStyle w:val="Emphasis"/>
          <w:rFonts w:ascii="Arial" w:hAnsi="Arial" w:cs="Arial"/>
          <w:b/>
          <w:i w:val="0"/>
          <w:lang w:val="ro-RO"/>
        </w:rPr>
        <w:t>Fiș</w:t>
      </w:r>
      <w:r w:rsidR="00E81F69" w:rsidRPr="007E328B">
        <w:rPr>
          <w:rStyle w:val="Emphasis"/>
          <w:rFonts w:ascii="Arial" w:hAnsi="Arial" w:cs="Arial"/>
          <w:b/>
          <w:i w:val="0"/>
          <w:lang w:val="ro-RO"/>
        </w:rPr>
        <w:t>ă</w:t>
      </w:r>
      <w:r w:rsidR="00B652FA" w:rsidRPr="007E328B">
        <w:rPr>
          <w:rStyle w:val="Emphasis"/>
          <w:rFonts w:ascii="Arial" w:hAnsi="Arial" w:cs="Arial"/>
          <w:b/>
          <w:i w:val="0"/>
          <w:lang w:val="ro-RO"/>
        </w:rPr>
        <w:t xml:space="preserve"> de lucru</w:t>
      </w:r>
      <w:r w:rsidRPr="007E328B">
        <w:rPr>
          <w:rStyle w:val="Emphasis"/>
          <w:rFonts w:ascii="Arial" w:hAnsi="Arial" w:cs="Arial"/>
          <w:b/>
          <w:i w:val="0"/>
          <w:lang w:val="ro-RO"/>
        </w:rPr>
        <w:t xml:space="preserve"> </w:t>
      </w:r>
    </w:p>
    <w:p w:rsidR="00B652FA" w:rsidRPr="007E328B" w:rsidRDefault="009A746A" w:rsidP="00EA431C">
      <w:pPr>
        <w:pStyle w:val="NoSpacing"/>
        <w:rPr>
          <w:rStyle w:val="Emphasis"/>
          <w:rFonts w:ascii="Arial" w:hAnsi="Arial" w:cs="Arial"/>
          <w:lang w:val="ro-RO"/>
        </w:rPr>
      </w:pPr>
      <w:r w:rsidRPr="007E328B">
        <w:rPr>
          <w:rStyle w:val="Emphasis"/>
          <w:rFonts w:ascii="Arial" w:hAnsi="Arial" w:cs="Arial"/>
          <w:lang w:val="ro-RO"/>
        </w:rPr>
        <w:t>N</w:t>
      </w:r>
      <w:r w:rsidR="00B652FA" w:rsidRPr="007E328B">
        <w:rPr>
          <w:rStyle w:val="Emphasis"/>
          <w:rFonts w:ascii="Arial" w:hAnsi="Arial" w:cs="Arial"/>
          <w:lang w:val="ro-RO"/>
        </w:rPr>
        <w:t>ivel</w:t>
      </w:r>
      <w:r w:rsidR="00077F1B" w:rsidRPr="007E328B">
        <w:rPr>
          <w:rStyle w:val="Emphasis"/>
          <w:rFonts w:ascii="Arial" w:hAnsi="Arial" w:cs="Arial"/>
          <w:lang w:val="ro-RO"/>
        </w:rPr>
        <w:t xml:space="preserve"> </w:t>
      </w:r>
      <w:r w:rsidR="00B652FA" w:rsidRPr="007E328B">
        <w:rPr>
          <w:rStyle w:val="Emphasis"/>
          <w:rFonts w:ascii="Arial" w:hAnsi="Arial" w:cs="Arial"/>
          <w:lang w:val="ro-RO"/>
        </w:rPr>
        <w:t>mediu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1.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 xml:space="preserve"> Rezolvați în mulț</w:t>
      </w:r>
      <w:r w:rsidRPr="00C54855">
        <w:rPr>
          <w:rStyle w:val="Emphasis"/>
          <w:rFonts w:ascii="Arial" w:hAnsi="Arial" w:cs="Arial"/>
          <w:i w:val="0"/>
          <w:lang w:val="ro-RO"/>
        </w:rPr>
        <w:t>imea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numerelor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î</w:t>
      </w:r>
      <w:r w:rsidRPr="00C54855">
        <w:rPr>
          <w:rStyle w:val="Emphasis"/>
          <w:rFonts w:ascii="Arial" w:hAnsi="Arial" w:cs="Arial"/>
          <w:i w:val="0"/>
          <w:lang w:val="ro-RO"/>
        </w:rPr>
        <w:t>ntregi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urmă</w:t>
      </w:r>
      <w:r w:rsidRPr="00C54855">
        <w:rPr>
          <w:rStyle w:val="Emphasis"/>
          <w:rFonts w:ascii="Arial" w:hAnsi="Arial" w:cs="Arial"/>
          <w:i w:val="0"/>
          <w:lang w:val="ro-RO"/>
        </w:rPr>
        <w:t>toarele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ecuaț</w:t>
      </w:r>
      <w:r w:rsidRPr="00C54855">
        <w:rPr>
          <w:rStyle w:val="Emphasis"/>
          <w:rFonts w:ascii="Arial" w:hAnsi="Arial" w:cs="Arial"/>
          <w:i w:val="0"/>
          <w:lang w:val="ro-RO"/>
        </w:rPr>
        <w:t>ii: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  <w:sectPr w:rsidR="00EA431C" w:rsidRPr="00C54855" w:rsidSect="00EA431C">
          <w:type w:val="continuous"/>
          <w:pgSz w:w="11900" w:h="16840"/>
          <w:pgMar w:top="1134" w:right="425" w:bottom="1877" w:left="1134" w:header="709" w:footer="1134" w:gutter="0"/>
          <w:cols w:space="708"/>
        </w:sectPr>
      </w:pPr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+3=-5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–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+4=1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-2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+16=10</m:t>
        </m:r>
      </m:oMath>
    </w:p>
    <w:p w:rsidR="00B652FA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-4=-25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+4=-8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4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+3=2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-8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-8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+7=-4-4</m:t>
        </m:r>
      </m:oMath>
    </w:p>
    <w:p w:rsidR="00B652FA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+5=-2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-5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4(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+1)=-16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16: (2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+2)=-4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+3-5+6=-8</m:t>
        </m:r>
      </m:oMath>
    </w:p>
    <w:p w:rsidR="00B652FA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+11=44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3(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+1)+3=-12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-2=(-2)*(-6)</m:t>
        </m:r>
      </m:oMath>
    </w:p>
    <w:p w:rsidR="00EA431C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25:-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=-5</m:t>
        </m:r>
      </m:oMath>
    </w:p>
    <w:p w:rsidR="00B652FA" w:rsidRPr="00C54855" w:rsidRDefault="00EA431C" w:rsidP="00EA431C">
      <w:pPr>
        <w:pStyle w:val="NoSpacing"/>
        <w:numPr>
          <w:ilvl w:val="0"/>
          <w:numId w:val="30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1-3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=7</m:t>
        </m:r>
      </m:oMath>
    </w:p>
    <w:p w:rsidR="00EA431C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  <w:sectPr w:rsidR="00EA431C" w:rsidRPr="00C54855" w:rsidSect="00EA431C">
          <w:type w:val="continuous"/>
          <w:pgSz w:w="11900" w:h="16840"/>
          <w:pgMar w:top="1134" w:right="425" w:bottom="1877" w:left="1134" w:header="709" w:footer="1134" w:gutter="0"/>
          <w:cols w:num="2" w:space="708"/>
        </w:sect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AE5F6E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2. Stabiliț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dacă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m:oMath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=-2</m:t>
        </m:r>
      </m:oMath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este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soluție a urmă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toarelor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ecuaț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ii: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 2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+2=-2</m:t>
          </m:r>
        </m:oMath>
      </m:oMathPara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b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)-3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+7=-5</m:t>
          </m:r>
        </m:oMath>
      </m:oMathPara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c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 2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=0</m:t>
          </m:r>
        </m:oMath>
      </m:oMathPara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d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)-4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+4=-8</m:t>
          </m:r>
        </m:oMath>
      </m:oMathPara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e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)-5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+10=-15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AE5F6E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3. Rezolvaț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urmă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toarele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ecuații în mulț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imea A</w:t>
      </w: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={-2;-6;0;1;3;-4;10;5;-2;6}:</m:t>
        </m:r>
      </m:oMath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)4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-2=2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b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)-5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+2=-3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c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)-4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+4=-16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d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)-7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-3=11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e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)2(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+1)=8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EA431C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f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)-3: (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-2)=1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AE5F6E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 xml:space="preserve">4. </w:t>
      </w:r>
      <w:r w:rsidR="0085245B" w:rsidRPr="00C54855">
        <w:rPr>
          <w:rStyle w:val="Emphasis"/>
          <w:rFonts w:ascii="Arial" w:hAnsi="Arial" w:cs="Arial"/>
          <w:i w:val="0"/>
          <w:lang w:val="ro-RO"/>
        </w:rPr>
        <w:t>Determinați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numărul natural </w:t>
      </w:r>
      <w:r w:rsidRPr="00C54855">
        <w:rPr>
          <w:rStyle w:val="Emphasis"/>
          <w:rFonts w:ascii="Arial" w:hAnsi="Arial" w:cs="Arial"/>
          <w:b/>
          <w:lang w:val="ro-RO"/>
        </w:rPr>
        <w:t>a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care verifică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egalitatea: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EA431C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m:oMathPara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1+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+3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+5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+…+99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+999=2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+4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+6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+…+100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5. Pentru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efectuarea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unor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plăț</w:t>
      </w:r>
      <w:r w:rsidRPr="00C54855">
        <w:rPr>
          <w:rStyle w:val="Emphasis"/>
          <w:rFonts w:ascii="Arial" w:hAnsi="Arial" w:cs="Arial"/>
          <w:i w:val="0"/>
          <w:lang w:val="ro-RO"/>
        </w:rPr>
        <w:t>i, un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casier are numai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 xml:space="preserve">bacnote de </w:t>
      </w: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</m:t>
        </m:r>
      </m:oMath>
      <w:r w:rsidR="00AE5F6E" w:rsidRPr="00C54855">
        <w:rPr>
          <w:rStyle w:val="Emphasis"/>
          <w:rFonts w:ascii="Arial" w:hAnsi="Arial" w:cs="Arial"/>
          <w:i w:val="0"/>
          <w:lang w:val="ro-RO"/>
        </w:rPr>
        <w:t xml:space="preserve"> euro și </w:t>
      </w: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5</m:t>
        </m:r>
      </m:oMath>
      <w:r w:rsidR="00AE5F6E" w:rsidRPr="00C54855">
        <w:rPr>
          <w:rStyle w:val="Emphasis"/>
          <w:rFonts w:ascii="Arial" w:hAnsi="Arial" w:cs="Arial"/>
          <w:i w:val="0"/>
          <w:lang w:val="ro-RO"/>
        </w:rPr>
        <w:t xml:space="preserve"> euro în numă</w:t>
      </w:r>
      <w:r w:rsidRPr="00C54855">
        <w:rPr>
          <w:rStyle w:val="Emphasis"/>
          <w:rFonts w:ascii="Arial" w:hAnsi="Arial" w:cs="Arial"/>
          <w:i w:val="0"/>
          <w:lang w:val="ro-RO"/>
        </w:rPr>
        <w:t>r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nelimitat.</w:t>
      </w:r>
    </w:p>
    <w:p w:rsidR="00B652FA" w:rsidRPr="00C54855" w:rsidRDefault="00AE5F6E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a) Arătaț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cum 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putem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achita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suma de </w:t>
      </w: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107</m:t>
        </m:r>
      </m:oMath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euro.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b) Care este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cel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mai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mic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numă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r de bacnote de </w:t>
      </w: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5</m:t>
        </m:r>
      </m:oMath>
      <w:r w:rsidRPr="00C54855">
        <w:rPr>
          <w:rStyle w:val="Emphasis"/>
          <w:rFonts w:ascii="Arial" w:hAnsi="Arial" w:cs="Arial"/>
          <w:i w:val="0"/>
          <w:lang w:val="ro-RO"/>
        </w:rPr>
        <w:t xml:space="preserve"> euro folosite la achitarea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sumei de </w:t>
      </w: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307</m:t>
        </m:r>
      </m:oMath>
      <w:r w:rsidRPr="00C54855">
        <w:rPr>
          <w:rStyle w:val="Emphasis"/>
          <w:rFonts w:ascii="Arial" w:hAnsi="Arial" w:cs="Arial"/>
          <w:i w:val="0"/>
          <w:lang w:val="ro-RO"/>
        </w:rPr>
        <w:t xml:space="preserve"> euro?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2015F1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2015F1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2015F1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2015F1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2015F1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2015F1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2015F1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2015F1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9A746A" w:rsidRPr="0048236C" w:rsidRDefault="009A746A" w:rsidP="00EA431C">
      <w:pPr>
        <w:pStyle w:val="NoSpacing"/>
        <w:rPr>
          <w:rStyle w:val="Emphasis"/>
          <w:rFonts w:ascii="Arial" w:hAnsi="Arial" w:cs="Arial"/>
          <w:b/>
          <w:i w:val="0"/>
          <w:lang w:val="ro-RO"/>
        </w:rPr>
      </w:pPr>
      <w:r w:rsidRPr="0048236C">
        <w:rPr>
          <w:rStyle w:val="Emphasis"/>
          <w:rFonts w:ascii="Arial" w:hAnsi="Arial" w:cs="Arial"/>
          <w:b/>
          <w:i w:val="0"/>
          <w:lang w:val="ro-RO"/>
        </w:rPr>
        <w:lastRenderedPageBreak/>
        <w:t xml:space="preserve">                                                    </w:t>
      </w:r>
      <w:r w:rsidR="00AE5F6E" w:rsidRPr="0048236C">
        <w:rPr>
          <w:rStyle w:val="Emphasis"/>
          <w:rFonts w:ascii="Arial" w:hAnsi="Arial" w:cs="Arial"/>
          <w:b/>
          <w:i w:val="0"/>
          <w:lang w:val="ro-RO"/>
        </w:rPr>
        <w:t>Fișă</w:t>
      </w:r>
      <w:r w:rsidR="00B652FA" w:rsidRPr="0048236C">
        <w:rPr>
          <w:rStyle w:val="Emphasis"/>
          <w:rFonts w:ascii="Arial" w:hAnsi="Arial" w:cs="Arial"/>
          <w:b/>
          <w:i w:val="0"/>
          <w:lang w:val="ro-RO"/>
        </w:rPr>
        <w:t xml:space="preserve"> de lucru</w:t>
      </w:r>
    </w:p>
    <w:p w:rsidR="00B652FA" w:rsidRPr="0048236C" w:rsidRDefault="009A746A" w:rsidP="00EA431C">
      <w:pPr>
        <w:pStyle w:val="NoSpacing"/>
        <w:rPr>
          <w:rStyle w:val="Emphasis"/>
          <w:rFonts w:ascii="Arial" w:hAnsi="Arial" w:cs="Arial"/>
          <w:lang w:val="ro-RO"/>
        </w:rPr>
      </w:pPr>
      <w:r w:rsidRPr="0048236C">
        <w:rPr>
          <w:rStyle w:val="Emphasis"/>
          <w:rFonts w:ascii="Arial" w:hAnsi="Arial" w:cs="Arial"/>
          <w:lang w:val="ro-RO"/>
        </w:rPr>
        <w:t>Nivel avansat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1.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 xml:space="preserve"> Rezolvați în mulț</w:t>
      </w:r>
      <w:r w:rsidRPr="00C54855">
        <w:rPr>
          <w:rStyle w:val="Emphasis"/>
          <w:rFonts w:ascii="Arial" w:hAnsi="Arial" w:cs="Arial"/>
          <w:i w:val="0"/>
          <w:lang w:val="ro-RO"/>
        </w:rPr>
        <w:t>imea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numerelor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î</w:t>
      </w:r>
      <w:r w:rsidRPr="00C54855">
        <w:rPr>
          <w:rStyle w:val="Emphasis"/>
          <w:rFonts w:ascii="Arial" w:hAnsi="Arial" w:cs="Arial"/>
          <w:i w:val="0"/>
          <w:lang w:val="ro-RO"/>
        </w:rPr>
        <w:t>ntregi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urmă</w:t>
      </w:r>
      <w:r w:rsidRPr="00C54855">
        <w:rPr>
          <w:rStyle w:val="Emphasis"/>
          <w:rFonts w:ascii="Arial" w:hAnsi="Arial" w:cs="Arial"/>
          <w:i w:val="0"/>
          <w:lang w:val="ro-RO"/>
        </w:rPr>
        <w:t>toarele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AE5F6E" w:rsidRPr="00C54855">
        <w:rPr>
          <w:rStyle w:val="Emphasis"/>
          <w:rFonts w:ascii="Arial" w:hAnsi="Arial" w:cs="Arial"/>
          <w:i w:val="0"/>
          <w:lang w:val="ro-RO"/>
        </w:rPr>
        <w:t>ecuaț</w:t>
      </w:r>
      <w:r w:rsidRPr="00C54855">
        <w:rPr>
          <w:rStyle w:val="Emphasis"/>
          <w:rFonts w:ascii="Arial" w:hAnsi="Arial" w:cs="Arial"/>
          <w:i w:val="0"/>
          <w:lang w:val="ro-RO"/>
        </w:rPr>
        <w:t>ii: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  <w:sectPr w:rsidR="002015F1" w:rsidRPr="00C54855" w:rsidSect="00EA431C">
          <w:type w:val="continuous"/>
          <w:pgSz w:w="11900" w:h="16840"/>
          <w:pgMar w:top="1134" w:right="425" w:bottom="1877" w:left="1134" w:header="709" w:footer="1134" w:gutter="0"/>
          <w:cols w:space="708"/>
        </w:sectPr>
      </w:pPr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+3=-5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–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+4=1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-2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+16=10</m:t>
        </m:r>
      </m:oMath>
    </w:p>
    <w:p w:rsidR="00B652FA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-4=-25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+4=-8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4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+3=2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-8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-8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+7=-4-4</m:t>
        </m:r>
      </m:oMath>
    </w:p>
    <w:p w:rsidR="00B652FA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+5=-2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-5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4(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+1)=-16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16: (2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+2)=-4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+3-5+6=-8</m:t>
        </m:r>
      </m:oMath>
    </w:p>
    <w:p w:rsidR="00B652FA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+11=44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3(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+1)+3=-12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-2=(-2)*(-6)</m:t>
        </m:r>
      </m:oMath>
    </w:p>
    <w:p w:rsidR="002015F1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25:-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=-5</m:t>
        </m:r>
      </m:oMath>
    </w:p>
    <w:p w:rsidR="00B652FA" w:rsidRPr="00C54855" w:rsidRDefault="002015F1" w:rsidP="002015F1">
      <w:pPr>
        <w:pStyle w:val="NoSpacing"/>
        <w:numPr>
          <w:ilvl w:val="0"/>
          <w:numId w:val="31"/>
        </w:numPr>
        <w:rPr>
          <w:rStyle w:val="Emphasis"/>
          <w:rFonts w:ascii="Cambria Math" w:hAnsi="Cambria Math" w:cs="Arial"/>
          <w:lang w:val="ro-RO"/>
          <w:oMath/>
        </w:rPr>
      </w:pP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1-3</m:t>
        </m:r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=7</m:t>
        </m:r>
      </m:oMath>
    </w:p>
    <w:p w:rsidR="002015F1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  <w:sectPr w:rsidR="002015F1" w:rsidRPr="00C54855" w:rsidSect="002015F1">
          <w:type w:val="continuous"/>
          <w:pgSz w:w="11900" w:h="16840"/>
          <w:pgMar w:top="1134" w:right="425" w:bottom="1877" w:left="1134" w:header="709" w:footer="1134" w:gutter="0"/>
          <w:cols w:num="2" w:space="708"/>
        </w:sectPr>
      </w:pP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AE5F6E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2. Stabiliț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dacă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m:oMath>
        <m:r>
          <w:rPr>
            <w:rStyle w:val="Emphasis"/>
            <w:rFonts w:ascii="Cambria Math" w:hAnsi="Cambria Math" w:cs="Arial"/>
            <w:lang w:val="ro-RO"/>
          </w:rPr>
          <m:t>x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=-2</m:t>
        </m:r>
      </m:oMath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este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soluție a urmă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toarelor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ecuaț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ii: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 2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+2=-2</m:t>
          </m:r>
        </m:oMath>
      </m:oMathPara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b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)-3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+7=-5</m:t>
          </m:r>
        </m:oMath>
      </m:oMathPara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c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)2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=0</m:t>
          </m:r>
        </m:oMath>
      </m:oMathPara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d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)-4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+4=-8</m:t>
          </m:r>
        </m:oMath>
      </m:oMathPara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e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)-5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+10=-15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AE5F6E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3. Rezolvaț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urmă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toarele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ecuații în mulț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imea </w:t>
      </w:r>
      <m:oMath>
        <m:r>
          <w:rPr>
            <w:rStyle w:val="Emphasis"/>
            <w:rFonts w:ascii="Cambria Math" w:hAnsi="Cambria Math" w:cs="Arial"/>
            <w:lang w:val="ro-RO"/>
          </w:rPr>
          <m:t>A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={-2;-6;0;1;3;-4;10;5;-2;6}:</m:t>
        </m:r>
      </m:oMath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)4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-2=2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b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)-5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+2=-3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c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)-4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+4=-16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d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)-7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-3=11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e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)2(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+1)=8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</w:p>
    <w:p w:rsidR="00B652FA" w:rsidRPr="00C54855" w:rsidRDefault="002015F1" w:rsidP="00EA431C">
      <w:pPr>
        <w:pStyle w:val="NoSpacing"/>
        <w:rPr>
          <w:rStyle w:val="Emphasis"/>
          <w:rFonts w:ascii="Cambria Math" w:hAnsi="Cambria Math" w:cs="Arial"/>
          <w:lang w:val="ro-RO"/>
          <w:oMath/>
        </w:rPr>
      </w:pPr>
      <m:oMathPara>
        <m:oMathParaPr>
          <m:jc m:val="left"/>
        </m:oMathParaPr>
        <m:oMath>
          <m:r>
            <w:rPr>
              <w:rStyle w:val="Emphasis"/>
              <w:rFonts w:ascii="Cambria Math" w:hAnsi="Cambria Math" w:cs="Arial"/>
              <w:lang w:val="ro-RO"/>
            </w:rPr>
            <m:t>f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)-3: (</m:t>
          </m:r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-2)=1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AE5F6E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 xml:space="preserve">4. </w:t>
      </w:r>
      <w:r w:rsidR="0085245B" w:rsidRPr="00C54855">
        <w:rPr>
          <w:rStyle w:val="Emphasis"/>
          <w:rFonts w:ascii="Arial" w:hAnsi="Arial" w:cs="Arial"/>
          <w:i w:val="0"/>
          <w:lang w:val="ro-RO"/>
        </w:rPr>
        <w:t>Determinați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numărul natural </w:t>
      </w:r>
      <w:r w:rsidRPr="00C54855">
        <w:rPr>
          <w:rStyle w:val="Emphasis"/>
          <w:rFonts w:ascii="Arial" w:hAnsi="Arial" w:cs="Arial"/>
          <w:b/>
          <w:lang w:val="ro-RO"/>
        </w:rPr>
        <w:t>a</w:t>
      </w:r>
      <w:r w:rsidRPr="00C54855">
        <w:rPr>
          <w:rStyle w:val="Emphasis"/>
          <w:rFonts w:ascii="Arial" w:hAnsi="Arial" w:cs="Arial"/>
          <w:i w:val="0"/>
          <w:lang w:val="ro-RO"/>
        </w:rPr>
        <w:t xml:space="preserve"> care verifică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egalitatea: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m:oMathPara>
        <m:oMath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1+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+3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+5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+…+99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+999=2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+4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+6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+…+100</m:t>
          </m:r>
          <m:r>
            <w:rPr>
              <w:rStyle w:val="Emphasis"/>
              <w:rFonts w:ascii="Cambria Math" w:hAnsi="Cambria Math" w:cs="Arial"/>
              <w:lang w:val="ro-RO"/>
            </w:rPr>
            <m:t>a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AE5F6E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5. Aflaț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numă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rul </w:t>
      </w:r>
      <w:r w:rsidR="00B652FA" w:rsidRPr="0048236C">
        <w:rPr>
          <w:rStyle w:val="Emphasis"/>
          <w:rFonts w:ascii="Arial" w:hAnsi="Arial" w:cs="Arial"/>
          <w:b/>
          <w:lang w:val="ro-RO"/>
        </w:rPr>
        <w:t>x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din egalitatea:</w:t>
      </w:r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2015F1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m:oMathPara>
        <m:oMath>
          <m:r>
            <w:rPr>
              <w:rStyle w:val="Emphasis"/>
              <w:rFonts w:ascii="Cambria Math" w:hAnsi="Cambria Math" w:cs="Arial"/>
              <w:lang w:val="ro-RO"/>
            </w:rPr>
            <m:t>x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+[15+(53)9 : 125 + (52)9 – 524-1256]</m:t>
          </m:r>
          <m:r>
            <w:rPr>
              <w:rStyle w:val="Emphasis"/>
              <w:rFonts w:ascii="Cambria Math" w:hAnsi="Cambria Math" w:cs="Arial"/>
              <w:lang w:val="ro-RO"/>
            </w:rPr>
            <m:t>∙</m:t>
          </m:r>
          <m:r>
            <m:rPr>
              <m:sty m:val="p"/>
            </m:rPr>
            <w:rPr>
              <w:rStyle w:val="Emphasis"/>
              <w:rFonts w:ascii="Cambria Math" w:hAnsi="Cambria Math" w:cs="Arial"/>
              <w:lang w:val="ro-RO"/>
            </w:rPr>
            <m:t>2001=1+2+3+…+2001</m:t>
          </m:r>
        </m:oMath>
      </m:oMathPara>
    </w:p>
    <w:p w:rsidR="00B652FA" w:rsidRPr="00C54855" w:rsidRDefault="00B652FA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</w:p>
    <w:p w:rsidR="00B652FA" w:rsidRPr="00C54855" w:rsidRDefault="00AE5F6E" w:rsidP="00EA431C">
      <w:pPr>
        <w:pStyle w:val="NoSpacing"/>
        <w:rPr>
          <w:rStyle w:val="Emphasis"/>
          <w:rFonts w:ascii="Arial" w:hAnsi="Arial" w:cs="Arial"/>
          <w:i w:val="0"/>
          <w:lang w:val="ro-RO"/>
        </w:rPr>
      </w:pPr>
      <w:r w:rsidRPr="00C54855">
        <w:rPr>
          <w:rStyle w:val="Emphasis"/>
          <w:rFonts w:ascii="Arial" w:hAnsi="Arial" w:cs="Arial"/>
          <w:i w:val="0"/>
          <w:lang w:val="ro-RO"/>
        </w:rPr>
        <w:t>6. Determinaț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i</w:t>
      </w:r>
      <w:r w:rsidR="00077F1B" w:rsidRPr="00C54855">
        <w:rPr>
          <w:rStyle w:val="Emphasis"/>
          <w:rFonts w:ascii="Arial" w:hAnsi="Arial" w:cs="Arial"/>
          <w:i w:val="0"/>
          <w:lang w:val="ro-RO"/>
        </w:rPr>
        <w:t xml:space="preserve"> </w:t>
      </w:r>
      <w:r w:rsidRPr="00C54855">
        <w:rPr>
          <w:rStyle w:val="Emphasis"/>
          <w:rFonts w:ascii="Arial" w:hAnsi="Arial" w:cs="Arial"/>
          <w:i w:val="0"/>
          <w:lang w:val="ro-RO"/>
        </w:rPr>
        <w:t>numă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>rul</w:t>
      </w:r>
      <w:r w:rsidR="00B652FA" w:rsidRPr="00C54855">
        <w:rPr>
          <w:rStyle w:val="Emphasis"/>
          <w:rFonts w:ascii="Arial" w:hAnsi="Arial" w:cs="Arial"/>
          <w:i w:val="0"/>
          <w:lang w:val="ro-RO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16" o:title=""/>
          </v:shape>
          <o:OLEObject Type="Embed" ProgID="Equation.3" ShapeID="_x0000_i1025" DrawAspect="Content" ObjectID="_1609755012" r:id="rId17"/>
        </w:object>
      </w:r>
      <w:r w:rsidR="00B652FA" w:rsidRPr="00C54855">
        <w:rPr>
          <w:rStyle w:val="Emphasis"/>
          <w:rFonts w:ascii="Arial" w:hAnsi="Arial" w:cs="Arial"/>
          <w:i w:val="0"/>
          <w:lang w:val="ro-RO"/>
        </w:rPr>
        <w:t xml:space="preserve"> cu proprietatea </w:t>
      </w:r>
      <m:oMath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>7</m:t>
        </m:r>
        <m:r>
          <w:rPr>
            <w:rStyle w:val="Emphasis"/>
            <w:rFonts w:ascii="Cambria Math" w:hAnsi="Cambria Math" w:cs="Arial"/>
            <w:lang w:val="ro-RO"/>
          </w:rPr>
          <m:t>a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 xml:space="preserve"> + 5</m:t>
        </m:r>
        <m:r>
          <w:rPr>
            <w:rStyle w:val="Emphasis"/>
            <w:rFonts w:ascii="Cambria Math" w:hAnsi="Cambria Math" w:cs="Arial"/>
            <w:lang w:val="ro-RO"/>
          </w:rPr>
          <m:t>b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 xml:space="preserve"> + 4</m:t>
        </m:r>
        <m:r>
          <w:rPr>
            <w:rStyle w:val="Emphasis"/>
            <w:rFonts w:ascii="Cambria Math" w:hAnsi="Cambria Math" w:cs="Arial"/>
            <w:lang w:val="ro-RO"/>
          </w:rPr>
          <m:t>c</m:t>
        </m:r>
        <m:r>
          <m:rPr>
            <m:sty m:val="p"/>
          </m:rPr>
          <w:rPr>
            <w:rStyle w:val="Emphasis"/>
            <w:rFonts w:ascii="Cambria Math" w:hAnsi="Cambria Math" w:cs="Arial"/>
            <w:lang w:val="ro-RO"/>
          </w:rPr>
          <m:t xml:space="preserve"> = 175</m:t>
        </m:r>
      </m:oMath>
    </w:p>
    <w:sectPr w:rsidR="00B652FA" w:rsidRPr="00C54855" w:rsidSect="00EA431C">
      <w:type w:val="continuous"/>
      <w:pgSz w:w="11900" w:h="16840"/>
      <w:pgMar w:top="1134" w:right="425" w:bottom="1877" w:left="1134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6D" w:rsidRDefault="00FD1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D156D" w:rsidRDefault="00FD1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30" w:rsidRDefault="00FE6E3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center" w:pos="2182"/>
        <w:tab w:val="right" w:pos="2412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6D" w:rsidRDefault="00FD1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D156D" w:rsidRDefault="00FD1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30" w:rsidRDefault="002015F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7483475</wp:posOffset>
              </wp:positionH>
              <wp:positionV relativeFrom="page">
                <wp:posOffset>9744075</wp:posOffset>
              </wp:positionV>
              <wp:extent cx="170815" cy="187325"/>
              <wp:effectExtent l="0" t="0" r="635" b="3175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815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E6E30" w:rsidRDefault="00FE6E30">
                          <w:pPr>
                            <w:pStyle w:val="Footer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89.25pt;margin-top:767.25pt;width:13.45pt;height:14.7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" stroked="f" strokeweight="1pt">
              <v:stroke miterlimit="4"/>
              <v:path arrowok="t"/>
              <v:textbox inset="0,0,0,0">
                <w:txbxContent>
                  <w:p w:rsidR="00FE6E30" w:rsidRDefault="00FE6E30">
                    <w:pPr>
                      <w:pStyle w:val="Footer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C66"/>
    <w:multiLevelType w:val="hybridMultilevel"/>
    <w:tmpl w:val="0A94326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4C755F"/>
    <w:multiLevelType w:val="hybridMultilevel"/>
    <w:tmpl w:val="70EC89E8"/>
    <w:lvl w:ilvl="0" w:tplc="03680C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5718EE"/>
    <w:multiLevelType w:val="hybridMultilevel"/>
    <w:tmpl w:val="0D24A088"/>
    <w:styleLink w:val="ImportedStyle3"/>
    <w:lvl w:ilvl="0" w:tplc="2F58AA26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A6AD7A6">
      <w:start w:val="1"/>
      <w:numFmt w:val="bullet"/>
      <w:lvlText w:val="o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9F0F126">
      <w:start w:val="1"/>
      <w:numFmt w:val="bullet"/>
      <w:lvlText w:val="▪"/>
      <w:lvlJc w:val="left"/>
      <w:pPr>
        <w:ind w:left="672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6E4752">
      <w:start w:val="1"/>
      <w:numFmt w:val="bullet"/>
      <w:lvlText w:val="•"/>
      <w:lvlJc w:val="left"/>
      <w:pPr>
        <w:ind w:left="1392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500AB0">
      <w:start w:val="1"/>
      <w:numFmt w:val="bullet"/>
      <w:lvlText w:val="o"/>
      <w:lvlJc w:val="left"/>
      <w:pPr>
        <w:ind w:left="2112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E22C44E">
      <w:start w:val="1"/>
      <w:numFmt w:val="bullet"/>
      <w:lvlText w:val="▪"/>
      <w:lvlJc w:val="left"/>
      <w:pPr>
        <w:ind w:left="2824" w:hanging="35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ECF6FE">
      <w:start w:val="1"/>
      <w:numFmt w:val="bullet"/>
      <w:lvlText w:val="•"/>
      <w:lvlJc w:val="left"/>
      <w:pPr>
        <w:ind w:left="3530" w:hanging="33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A00134">
      <w:start w:val="1"/>
      <w:numFmt w:val="bullet"/>
      <w:lvlText w:val="o"/>
      <w:lvlJc w:val="left"/>
      <w:pPr>
        <w:ind w:left="4236" w:hanging="3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8C4C8E">
      <w:start w:val="1"/>
      <w:numFmt w:val="bullet"/>
      <w:lvlText w:val="▪"/>
      <w:lvlJc w:val="left"/>
      <w:pPr>
        <w:ind w:left="4942" w:hanging="31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D162EC3"/>
    <w:multiLevelType w:val="hybridMultilevel"/>
    <w:tmpl w:val="4B4E3D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2064"/>
    <w:multiLevelType w:val="hybridMultilevel"/>
    <w:tmpl w:val="AA423F06"/>
    <w:styleLink w:val="ImportedStyle1"/>
    <w:lvl w:ilvl="0" w:tplc="5BDA10E2">
      <w:start w:val="1"/>
      <w:numFmt w:val="bullet"/>
      <w:lvlText w:val="✓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1426F6">
      <w:start w:val="1"/>
      <w:numFmt w:val="bullet"/>
      <w:lvlText w:val="o"/>
      <w:lvlJc w:val="left"/>
      <w:pPr>
        <w:ind w:left="312" w:hanging="312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FB6C808">
      <w:start w:val="1"/>
      <w:numFmt w:val="bullet"/>
      <w:lvlText w:val="▪"/>
      <w:lvlJc w:val="left"/>
      <w:pPr>
        <w:ind w:left="672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D6A22E">
      <w:start w:val="1"/>
      <w:numFmt w:val="bullet"/>
      <w:lvlText w:val="•"/>
      <w:lvlJc w:val="left"/>
      <w:pPr>
        <w:ind w:left="1392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0CB2A0">
      <w:start w:val="1"/>
      <w:numFmt w:val="bullet"/>
      <w:lvlText w:val="o"/>
      <w:lvlJc w:val="left"/>
      <w:pPr>
        <w:ind w:left="2112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E86F9BE">
      <w:start w:val="1"/>
      <w:numFmt w:val="bullet"/>
      <w:lvlText w:val="▪"/>
      <w:lvlJc w:val="left"/>
      <w:pPr>
        <w:ind w:left="2824" w:hanging="35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00DD26">
      <w:start w:val="1"/>
      <w:numFmt w:val="bullet"/>
      <w:lvlText w:val="•"/>
      <w:lvlJc w:val="left"/>
      <w:pPr>
        <w:ind w:left="3530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660962">
      <w:start w:val="1"/>
      <w:numFmt w:val="bullet"/>
      <w:lvlText w:val="o"/>
      <w:lvlJc w:val="left"/>
      <w:pPr>
        <w:ind w:left="4236" w:hanging="324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9ACFD8E">
      <w:start w:val="1"/>
      <w:numFmt w:val="bullet"/>
      <w:lvlText w:val="▪"/>
      <w:lvlJc w:val="left"/>
      <w:pPr>
        <w:ind w:left="4942" w:hanging="31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2C707D8"/>
    <w:multiLevelType w:val="hybridMultilevel"/>
    <w:tmpl w:val="0D24A088"/>
    <w:numStyleLink w:val="ImportedStyle3"/>
  </w:abstractNum>
  <w:abstractNum w:abstractNumId="6" w15:restartNumberingAfterBreak="0">
    <w:nsid w:val="171E10BE"/>
    <w:multiLevelType w:val="hybridMultilevel"/>
    <w:tmpl w:val="05F63138"/>
    <w:lvl w:ilvl="0" w:tplc="B86CAFE2">
      <w:start w:val="5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E486D85"/>
    <w:multiLevelType w:val="hybridMultilevel"/>
    <w:tmpl w:val="063477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7A0E83"/>
    <w:multiLevelType w:val="hybridMultilevel"/>
    <w:tmpl w:val="7ED2B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1B0EB6"/>
    <w:multiLevelType w:val="hybridMultilevel"/>
    <w:tmpl w:val="AA423F06"/>
    <w:numStyleLink w:val="ImportedStyle1"/>
  </w:abstractNum>
  <w:abstractNum w:abstractNumId="10" w15:restartNumberingAfterBreak="0">
    <w:nsid w:val="27714302"/>
    <w:multiLevelType w:val="hybridMultilevel"/>
    <w:tmpl w:val="ECEA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321F3"/>
    <w:multiLevelType w:val="hybridMultilevel"/>
    <w:tmpl w:val="2CD8AF16"/>
    <w:lvl w:ilvl="0" w:tplc="2904E404">
      <w:start w:val="9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C457DA1"/>
    <w:multiLevelType w:val="hybridMultilevel"/>
    <w:tmpl w:val="194A7FD8"/>
    <w:numStyleLink w:val="ImportedStyle4"/>
  </w:abstractNum>
  <w:abstractNum w:abstractNumId="13" w15:restartNumberingAfterBreak="0">
    <w:nsid w:val="302F3B8E"/>
    <w:multiLevelType w:val="hybridMultilevel"/>
    <w:tmpl w:val="0344A692"/>
    <w:lvl w:ilvl="0" w:tplc="6AC69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61269"/>
    <w:multiLevelType w:val="hybridMultilevel"/>
    <w:tmpl w:val="7088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12F6B"/>
    <w:multiLevelType w:val="hybridMultilevel"/>
    <w:tmpl w:val="87F4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D2F17"/>
    <w:multiLevelType w:val="hybridMultilevel"/>
    <w:tmpl w:val="7CB0EE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6983"/>
    <w:multiLevelType w:val="hybridMultilevel"/>
    <w:tmpl w:val="38628A74"/>
    <w:lvl w:ilvl="0" w:tplc="15BAC9FC">
      <w:start w:val="1"/>
      <w:numFmt w:val="decimal"/>
      <w:lvlText w:val="%1."/>
      <w:lvlJc w:val="left"/>
      <w:pPr>
        <w:ind w:left="449" w:hanging="228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2"/>
        <w:szCs w:val="22"/>
        <w:lang w:val="ro-RO" w:eastAsia="ro-RO" w:bidi="ro-RO"/>
      </w:rPr>
    </w:lvl>
    <w:lvl w:ilvl="1" w:tplc="86AC1F00">
      <w:numFmt w:val="bullet"/>
      <w:lvlText w:val="•"/>
      <w:lvlJc w:val="left"/>
      <w:pPr>
        <w:ind w:left="1358" w:hanging="228"/>
      </w:pPr>
      <w:rPr>
        <w:rFonts w:hint="default"/>
        <w:lang w:val="ro-RO" w:eastAsia="ro-RO" w:bidi="ro-RO"/>
      </w:rPr>
    </w:lvl>
    <w:lvl w:ilvl="2" w:tplc="9AD2FA60">
      <w:numFmt w:val="bullet"/>
      <w:lvlText w:val="•"/>
      <w:lvlJc w:val="left"/>
      <w:pPr>
        <w:ind w:left="2276" w:hanging="228"/>
      </w:pPr>
      <w:rPr>
        <w:rFonts w:hint="default"/>
        <w:lang w:val="ro-RO" w:eastAsia="ro-RO" w:bidi="ro-RO"/>
      </w:rPr>
    </w:lvl>
    <w:lvl w:ilvl="3" w:tplc="ECD44168">
      <w:numFmt w:val="bullet"/>
      <w:lvlText w:val="•"/>
      <w:lvlJc w:val="left"/>
      <w:pPr>
        <w:ind w:left="3194" w:hanging="228"/>
      </w:pPr>
      <w:rPr>
        <w:rFonts w:hint="default"/>
        <w:lang w:val="ro-RO" w:eastAsia="ro-RO" w:bidi="ro-RO"/>
      </w:rPr>
    </w:lvl>
    <w:lvl w:ilvl="4" w:tplc="B4603C04">
      <w:numFmt w:val="bullet"/>
      <w:lvlText w:val="•"/>
      <w:lvlJc w:val="left"/>
      <w:pPr>
        <w:ind w:left="4112" w:hanging="228"/>
      </w:pPr>
      <w:rPr>
        <w:rFonts w:hint="default"/>
        <w:lang w:val="ro-RO" w:eastAsia="ro-RO" w:bidi="ro-RO"/>
      </w:rPr>
    </w:lvl>
    <w:lvl w:ilvl="5" w:tplc="F3EC4998">
      <w:numFmt w:val="bullet"/>
      <w:lvlText w:val="•"/>
      <w:lvlJc w:val="left"/>
      <w:pPr>
        <w:ind w:left="5030" w:hanging="228"/>
      </w:pPr>
      <w:rPr>
        <w:rFonts w:hint="default"/>
        <w:lang w:val="ro-RO" w:eastAsia="ro-RO" w:bidi="ro-RO"/>
      </w:rPr>
    </w:lvl>
    <w:lvl w:ilvl="6" w:tplc="A01A9268">
      <w:numFmt w:val="bullet"/>
      <w:lvlText w:val="•"/>
      <w:lvlJc w:val="left"/>
      <w:pPr>
        <w:ind w:left="5948" w:hanging="228"/>
      </w:pPr>
      <w:rPr>
        <w:rFonts w:hint="default"/>
        <w:lang w:val="ro-RO" w:eastAsia="ro-RO" w:bidi="ro-RO"/>
      </w:rPr>
    </w:lvl>
    <w:lvl w:ilvl="7" w:tplc="1C0EB80C">
      <w:numFmt w:val="bullet"/>
      <w:lvlText w:val="•"/>
      <w:lvlJc w:val="left"/>
      <w:pPr>
        <w:ind w:left="6866" w:hanging="228"/>
      </w:pPr>
      <w:rPr>
        <w:rFonts w:hint="default"/>
        <w:lang w:val="ro-RO" w:eastAsia="ro-RO" w:bidi="ro-RO"/>
      </w:rPr>
    </w:lvl>
    <w:lvl w:ilvl="8" w:tplc="1BF61CD6">
      <w:numFmt w:val="bullet"/>
      <w:lvlText w:val="•"/>
      <w:lvlJc w:val="left"/>
      <w:pPr>
        <w:ind w:left="7784" w:hanging="228"/>
      </w:pPr>
      <w:rPr>
        <w:rFonts w:hint="default"/>
        <w:lang w:val="ro-RO" w:eastAsia="ro-RO" w:bidi="ro-RO"/>
      </w:rPr>
    </w:lvl>
  </w:abstractNum>
  <w:abstractNum w:abstractNumId="18" w15:restartNumberingAfterBreak="0">
    <w:nsid w:val="62075F6D"/>
    <w:multiLevelType w:val="hybridMultilevel"/>
    <w:tmpl w:val="8342E634"/>
    <w:lvl w:ilvl="0" w:tplc="0764C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B4FE6"/>
    <w:multiLevelType w:val="hybridMultilevel"/>
    <w:tmpl w:val="7ED2B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26608"/>
    <w:multiLevelType w:val="hybridMultilevel"/>
    <w:tmpl w:val="194A7FD8"/>
    <w:styleLink w:val="ImportedStyle4"/>
    <w:lvl w:ilvl="0" w:tplc="FB7EC9BA">
      <w:start w:val="1"/>
      <w:numFmt w:val="bullet"/>
      <w:lvlText w:val="✓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76B08E">
      <w:start w:val="1"/>
      <w:numFmt w:val="bullet"/>
      <w:lvlText w:val="✓"/>
      <w:lvlJc w:val="left"/>
      <w:pPr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C9E2288">
      <w:start w:val="1"/>
      <w:numFmt w:val="bullet"/>
      <w:lvlText w:val="✓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E7EC1C6">
      <w:start w:val="1"/>
      <w:numFmt w:val="bullet"/>
      <w:lvlText w:val="✓"/>
      <w:lvlJc w:val="left"/>
      <w:pPr>
        <w:ind w:left="25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FCA5F1E">
      <w:start w:val="1"/>
      <w:numFmt w:val="bullet"/>
      <w:lvlText w:val="✓"/>
      <w:lvlJc w:val="left"/>
      <w:pPr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3B89586">
      <w:start w:val="1"/>
      <w:numFmt w:val="bullet"/>
      <w:lvlText w:val="✓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9FEE206">
      <w:start w:val="1"/>
      <w:numFmt w:val="bullet"/>
      <w:lvlText w:val="✓"/>
      <w:lvlJc w:val="left"/>
      <w:pPr>
        <w:ind w:left="4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F0A7E50">
      <w:start w:val="1"/>
      <w:numFmt w:val="bullet"/>
      <w:lvlText w:val="✓"/>
      <w:lvlJc w:val="left"/>
      <w:pPr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82E9E6C">
      <w:start w:val="1"/>
      <w:numFmt w:val="bullet"/>
      <w:lvlText w:val="✓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A5B0513"/>
    <w:multiLevelType w:val="hybridMultilevel"/>
    <w:tmpl w:val="90B6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93666"/>
    <w:multiLevelType w:val="hybridMultilevel"/>
    <w:tmpl w:val="71507E90"/>
    <w:styleLink w:val="ImportedStyle2"/>
    <w:lvl w:ilvl="0" w:tplc="C4EC3D5E">
      <w:start w:val="1"/>
      <w:numFmt w:val="bullet"/>
      <w:lvlText w:val="•"/>
      <w:lvlJc w:val="left"/>
      <w:pPr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9A533A">
      <w:start w:val="1"/>
      <w:numFmt w:val="bullet"/>
      <w:lvlText w:val="o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4A06CC">
      <w:start w:val="1"/>
      <w:numFmt w:val="bullet"/>
      <w:lvlText w:val="▪"/>
      <w:lvlJc w:val="left"/>
      <w:pPr>
        <w:ind w:left="672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7E7486">
      <w:start w:val="1"/>
      <w:numFmt w:val="bullet"/>
      <w:lvlText w:val="•"/>
      <w:lvlJc w:val="left"/>
      <w:pPr>
        <w:ind w:left="1392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784688E">
      <w:start w:val="1"/>
      <w:numFmt w:val="bullet"/>
      <w:lvlText w:val="o"/>
      <w:lvlJc w:val="left"/>
      <w:pPr>
        <w:ind w:left="2112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4A4AA8">
      <w:start w:val="1"/>
      <w:numFmt w:val="bullet"/>
      <w:lvlText w:val="▪"/>
      <w:lvlJc w:val="left"/>
      <w:pPr>
        <w:ind w:left="2824" w:hanging="35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28A69E8">
      <w:start w:val="1"/>
      <w:numFmt w:val="bullet"/>
      <w:lvlText w:val="•"/>
      <w:lvlJc w:val="left"/>
      <w:pPr>
        <w:ind w:left="3530" w:hanging="33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F9EB736">
      <w:start w:val="1"/>
      <w:numFmt w:val="bullet"/>
      <w:lvlText w:val="o"/>
      <w:lvlJc w:val="left"/>
      <w:pPr>
        <w:ind w:left="4236" w:hanging="3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858E328">
      <w:start w:val="1"/>
      <w:numFmt w:val="bullet"/>
      <w:lvlText w:val="▪"/>
      <w:lvlJc w:val="left"/>
      <w:pPr>
        <w:ind w:left="4942" w:hanging="31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6DB74CF4"/>
    <w:multiLevelType w:val="hybridMultilevel"/>
    <w:tmpl w:val="71507E90"/>
    <w:numStyleLink w:val="ImportedStyle2"/>
  </w:abstractNum>
  <w:abstractNum w:abstractNumId="24" w15:restartNumberingAfterBreak="0">
    <w:nsid w:val="71257356"/>
    <w:multiLevelType w:val="hybridMultilevel"/>
    <w:tmpl w:val="09462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8126C"/>
    <w:multiLevelType w:val="hybridMultilevel"/>
    <w:tmpl w:val="869A2FBC"/>
    <w:lvl w:ilvl="0" w:tplc="3D30EC94">
      <w:start w:val="13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726429AE"/>
    <w:multiLevelType w:val="hybridMultilevel"/>
    <w:tmpl w:val="3CC0F47C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922281"/>
    <w:multiLevelType w:val="hybridMultilevel"/>
    <w:tmpl w:val="C8702A4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11B5E"/>
    <w:multiLevelType w:val="hybridMultilevel"/>
    <w:tmpl w:val="435ED14C"/>
    <w:lvl w:ilvl="0" w:tplc="EC1EFC40">
      <w:start w:val="1"/>
      <w:numFmt w:val="decimal"/>
      <w:lvlText w:val="%1."/>
      <w:lvlJc w:val="left"/>
      <w:pPr>
        <w:ind w:left="404" w:hanging="267"/>
      </w:pPr>
      <w:rPr>
        <w:rFonts w:hint="default"/>
        <w:b w:val="0"/>
        <w:bCs/>
        <w:i w:val="0"/>
        <w:w w:val="102"/>
        <w:lang w:val="ro-RO" w:eastAsia="ro-RO" w:bidi="ro-RO"/>
      </w:rPr>
    </w:lvl>
    <w:lvl w:ilvl="1" w:tplc="E45888A0">
      <w:numFmt w:val="bullet"/>
      <w:lvlText w:val="•"/>
      <w:lvlJc w:val="left"/>
      <w:pPr>
        <w:ind w:left="1267" w:hanging="267"/>
      </w:pPr>
      <w:rPr>
        <w:rFonts w:hint="default"/>
        <w:lang w:val="ro-RO" w:eastAsia="ro-RO" w:bidi="ro-RO"/>
      </w:rPr>
    </w:lvl>
    <w:lvl w:ilvl="2" w:tplc="DDA818F0">
      <w:numFmt w:val="bullet"/>
      <w:lvlText w:val="•"/>
      <w:lvlJc w:val="left"/>
      <w:pPr>
        <w:ind w:left="2134" w:hanging="267"/>
      </w:pPr>
      <w:rPr>
        <w:rFonts w:hint="default"/>
        <w:lang w:val="ro-RO" w:eastAsia="ro-RO" w:bidi="ro-RO"/>
      </w:rPr>
    </w:lvl>
    <w:lvl w:ilvl="3" w:tplc="319C7D68">
      <w:numFmt w:val="bullet"/>
      <w:lvlText w:val="•"/>
      <w:lvlJc w:val="left"/>
      <w:pPr>
        <w:ind w:left="3001" w:hanging="267"/>
      </w:pPr>
      <w:rPr>
        <w:rFonts w:hint="default"/>
        <w:lang w:val="ro-RO" w:eastAsia="ro-RO" w:bidi="ro-RO"/>
      </w:rPr>
    </w:lvl>
    <w:lvl w:ilvl="4" w:tplc="97AE9946">
      <w:numFmt w:val="bullet"/>
      <w:lvlText w:val="•"/>
      <w:lvlJc w:val="left"/>
      <w:pPr>
        <w:ind w:left="3868" w:hanging="267"/>
      </w:pPr>
      <w:rPr>
        <w:rFonts w:hint="default"/>
        <w:lang w:val="ro-RO" w:eastAsia="ro-RO" w:bidi="ro-RO"/>
      </w:rPr>
    </w:lvl>
    <w:lvl w:ilvl="5" w:tplc="ABDE036A">
      <w:numFmt w:val="bullet"/>
      <w:lvlText w:val="•"/>
      <w:lvlJc w:val="left"/>
      <w:pPr>
        <w:ind w:left="4736" w:hanging="267"/>
      </w:pPr>
      <w:rPr>
        <w:rFonts w:hint="default"/>
        <w:lang w:val="ro-RO" w:eastAsia="ro-RO" w:bidi="ro-RO"/>
      </w:rPr>
    </w:lvl>
    <w:lvl w:ilvl="6" w:tplc="3F5E6C5E">
      <w:numFmt w:val="bullet"/>
      <w:lvlText w:val="•"/>
      <w:lvlJc w:val="left"/>
      <w:pPr>
        <w:ind w:left="5603" w:hanging="267"/>
      </w:pPr>
      <w:rPr>
        <w:rFonts w:hint="default"/>
        <w:lang w:val="ro-RO" w:eastAsia="ro-RO" w:bidi="ro-RO"/>
      </w:rPr>
    </w:lvl>
    <w:lvl w:ilvl="7" w:tplc="BA864EBC">
      <w:numFmt w:val="bullet"/>
      <w:lvlText w:val="•"/>
      <w:lvlJc w:val="left"/>
      <w:pPr>
        <w:ind w:left="6470" w:hanging="267"/>
      </w:pPr>
      <w:rPr>
        <w:rFonts w:hint="default"/>
        <w:lang w:val="ro-RO" w:eastAsia="ro-RO" w:bidi="ro-RO"/>
      </w:rPr>
    </w:lvl>
    <w:lvl w:ilvl="8" w:tplc="D6A8AC52">
      <w:numFmt w:val="bullet"/>
      <w:lvlText w:val="•"/>
      <w:lvlJc w:val="left"/>
      <w:pPr>
        <w:ind w:left="7337" w:hanging="267"/>
      </w:pPr>
      <w:rPr>
        <w:rFonts w:hint="default"/>
        <w:lang w:val="ro-RO" w:eastAsia="ro-RO" w:bidi="ro-RO"/>
      </w:rPr>
    </w:lvl>
  </w:abstractNum>
  <w:abstractNum w:abstractNumId="29" w15:restartNumberingAfterBreak="0">
    <w:nsid w:val="7E4E4670"/>
    <w:multiLevelType w:val="hybridMultilevel"/>
    <w:tmpl w:val="0F92B05C"/>
    <w:lvl w:ilvl="0" w:tplc="5E207F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E96253C"/>
    <w:multiLevelType w:val="hybridMultilevel"/>
    <w:tmpl w:val="6F02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147B62"/>
    <w:multiLevelType w:val="hybridMultilevel"/>
    <w:tmpl w:val="5260A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3"/>
  </w:num>
  <w:num w:numId="5">
    <w:abstractNumId w:val="2"/>
  </w:num>
  <w:num w:numId="6">
    <w:abstractNumId w:val="5"/>
  </w:num>
  <w:num w:numId="7">
    <w:abstractNumId w:val="20"/>
  </w:num>
  <w:num w:numId="8">
    <w:abstractNumId w:val="12"/>
  </w:num>
  <w:num w:numId="9">
    <w:abstractNumId w:val="12"/>
    <w:lvlOverride w:ilvl="0">
      <w:lvl w:ilvl="0" w:tplc="D5EC5EEA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4401C6A">
        <w:start w:val="1"/>
        <w:numFmt w:val="bullet"/>
        <w:lvlText w:val="✓"/>
        <w:lvlJc w:val="left"/>
        <w:pPr>
          <w:ind w:left="10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7C6F6DE">
        <w:start w:val="1"/>
        <w:numFmt w:val="bullet"/>
        <w:lvlText w:val="✓"/>
        <w:lvlJc w:val="left"/>
        <w:pPr>
          <w:ind w:left="18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2DACDA4">
        <w:start w:val="1"/>
        <w:numFmt w:val="bullet"/>
        <w:lvlText w:val="✓"/>
        <w:lvlJc w:val="left"/>
        <w:pPr>
          <w:ind w:left="25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67E983C">
        <w:start w:val="1"/>
        <w:numFmt w:val="bullet"/>
        <w:lvlText w:val="✓"/>
        <w:lvlJc w:val="left"/>
        <w:pPr>
          <w:ind w:left="32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B823AB0">
        <w:start w:val="1"/>
        <w:numFmt w:val="bullet"/>
        <w:lvlText w:val="✓"/>
        <w:lvlJc w:val="left"/>
        <w:pPr>
          <w:ind w:left="39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4D49C6A">
        <w:start w:val="1"/>
        <w:numFmt w:val="bullet"/>
        <w:lvlText w:val="✓"/>
        <w:lvlJc w:val="left"/>
        <w:pPr>
          <w:ind w:left="46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3B48970">
        <w:start w:val="1"/>
        <w:numFmt w:val="bullet"/>
        <w:lvlText w:val="✓"/>
        <w:lvlJc w:val="left"/>
        <w:pPr>
          <w:ind w:left="54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838390A">
        <w:start w:val="1"/>
        <w:numFmt w:val="bullet"/>
        <w:lvlText w:val="✓"/>
        <w:lvlJc w:val="left"/>
        <w:pPr>
          <w:ind w:left="61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24"/>
  </w:num>
  <w:num w:numId="11">
    <w:abstractNumId w:val="31"/>
  </w:num>
  <w:num w:numId="12">
    <w:abstractNumId w:val="7"/>
  </w:num>
  <w:num w:numId="13">
    <w:abstractNumId w:val="26"/>
  </w:num>
  <w:num w:numId="14">
    <w:abstractNumId w:val="15"/>
  </w:num>
  <w:num w:numId="15">
    <w:abstractNumId w:val="1"/>
  </w:num>
  <w:num w:numId="16">
    <w:abstractNumId w:val="30"/>
  </w:num>
  <w:num w:numId="17">
    <w:abstractNumId w:val="29"/>
  </w:num>
  <w:num w:numId="18">
    <w:abstractNumId w:val="8"/>
  </w:num>
  <w:num w:numId="19">
    <w:abstractNumId w:val="19"/>
  </w:num>
  <w:num w:numId="20">
    <w:abstractNumId w:val="6"/>
  </w:num>
  <w:num w:numId="21">
    <w:abstractNumId w:val="11"/>
  </w:num>
  <w:num w:numId="22">
    <w:abstractNumId w:val="25"/>
  </w:num>
  <w:num w:numId="23">
    <w:abstractNumId w:val="21"/>
  </w:num>
  <w:num w:numId="24">
    <w:abstractNumId w:val="18"/>
  </w:num>
  <w:num w:numId="25">
    <w:abstractNumId w:val="0"/>
  </w:num>
  <w:num w:numId="26">
    <w:abstractNumId w:val="10"/>
  </w:num>
  <w:num w:numId="27">
    <w:abstractNumId w:val="14"/>
  </w:num>
  <w:num w:numId="28">
    <w:abstractNumId w:val="13"/>
  </w:num>
  <w:num w:numId="29">
    <w:abstractNumId w:val="27"/>
  </w:num>
  <w:num w:numId="30">
    <w:abstractNumId w:val="16"/>
  </w:num>
  <w:num w:numId="31">
    <w:abstractNumId w:val="3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3E"/>
    <w:rsid w:val="00051080"/>
    <w:rsid w:val="000719F9"/>
    <w:rsid w:val="000760F3"/>
    <w:rsid w:val="00077F1B"/>
    <w:rsid w:val="0009373A"/>
    <w:rsid w:val="0009717B"/>
    <w:rsid w:val="000A3F13"/>
    <w:rsid w:val="000B2417"/>
    <w:rsid w:val="000C1384"/>
    <w:rsid w:val="000F588A"/>
    <w:rsid w:val="000F7F5F"/>
    <w:rsid w:val="00115F12"/>
    <w:rsid w:val="001421AC"/>
    <w:rsid w:val="001450DF"/>
    <w:rsid w:val="001703FA"/>
    <w:rsid w:val="00171DBE"/>
    <w:rsid w:val="00181E3E"/>
    <w:rsid w:val="00185F3B"/>
    <w:rsid w:val="00193841"/>
    <w:rsid w:val="00193F49"/>
    <w:rsid w:val="001C1A9C"/>
    <w:rsid w:val="001F6C2B"/>
    <w:rsid w:val="002015F1"/>
    <w:rsid w:val="002032AC"/>
    <w:rsid w:val="00204E07"/>
    <w:rsid w:val="002435FA"/>
    <w:rsid w:val="00260318"/>
    <w:rsid w:val="002679D5"/>
    <w:rsid w:val="002A39DE"/>
    <w:rsid w:val="002A7D47"/>
    <w:rsid w:val="002B7454"/>
    <w:rsid w:val="002D7B9C"/>
    <w:rsid w:val="00345FEE"/>
    <w:rsid w:val="00350E6D"/>
    <w:rsid w:val="00352862"/>
    <w:rsid w:val="0036397C"/>
    <w:rsid w:val="003670CA"/>
    <w:rsid w:val="00375AF2"/>
    <w:rsid w:val="003821A1"/>
    <w:rsid w:val="003927B2"/>
    <w:rsid w:val="003A0350"/>
    <w:rsid w:val="003B5D18"/>
    <w:rsid w:val="003B6AFB"/>
    <w:rsid w:val="003C380C"/>
    <w:rsid w:val="003D2E75"/>
    <w:rsid w:val="003F07ED"/>
    <w:rsid w:val="00407BE3"/>
    <w:rsid w:val="004140CC"/>
    <w:rsid w:val="00420D7E"/>
    <w:rsid w:val="0048236C"/>
    <w:rsid w:val="004B6891"/>
    <w:rsid w:val="004D34AA"/>
    <w:rsid w:val="004D4E08"/>
    <w:rsid w:val="004F702C"/>
    <w:rsid w:val="00507E16"/>
    <w:rsid w:val="00531E3A"/>
    <w:rsid w:val="005572F6"/>
    <w:rsid w:val="0059722F"/>
    <w:rsid w:val="005C3384"/>
    <w:rsid w:val="005C4BFE"/>
    <w:rsid w:val="005C4F3A"/>
    <w:rsid w:val="005F2612"/>
    <w:rsid w:val="005F4F31"/>
    <w:rsid w:val="005F5E32"/>
    <w:rsid w:val="006323F2"/>
    <w:rsid w:val="006565D1"/>
    <w:rsid w:val="00687E39"/>
    <w:rsid w:val="0069417B"/>
    <w:rsid w:val="00697493"/>
    <w:rsid w:val="006A5CC6"/>
    <w:rsid w:val="00706F1E"/>
    <w:rsid w:val="0071016C"/>
    <w:rsid w:val="007179A1"/>
    <w:rsid w:val="007230AA"/>
    <w:rsid w:val="00732DFE"/>
    <w:rsid w:val="007540D9"/>
    <w:rsid w:val="007A1341"/>
    <w:rsid w:val="007A5465"/>
    <w:rsid w:val="007E328B"/>
    <w:rsid w:val="007E656F"/>
    <w:rsid w:val="008021C0"/>
    <w:rsid w:val="0080661C"/>
    <w:rsid w:val="00814A05"/>
    <w:rsid w:val="00816180"/>
    <w:rsid w:val="00827318"/>
    <w:rsid w:val="008429A6"/>
    <w:rsid w:val="0084703D"/>
    <w:rsid w:val="0085245B"/>
    <w:rsid w:val="00861D04"/>
    <w:rsid w:val="00880CF6"/>
    <w:rsid w:val="008866AA"/>
    <w:rsid w:val="008A0B5E"/>
    <w:rsid w:val="008C1BC8"/>
    <w:rsid w:val="008C7CA2"/>
    <w:rsid w:val="008D3599"/>
    <w:rsid w:val="008E6322"/>
    <w:rsid w:val="008F310E"/>
    <w:rsid w:val="00914AD1"/>
    <w:rsid w:val="00920307"/>
    <w:rsid w:val="009222DD"/>
    <w:rsid w:val="0092618F"/>
    <w:rsid w:val="00970F6B"/>
    <w:rsid w:val="00971CD1"/>
    <w:rsid w:val="009A746A"/>
    <w:rsid w:val="009D1068"/>
    <w:rsid w:val="009D6C15"/>
    <w:rsid w:val="009F4D40"/>
    <w:rsid w:val="00A10C8D"/>
    <w:rsid w:val="00A67360"/>
    <w:rsid w:val="00A75439"/>
    <w:rsid w:val="00A8158F"/>
    <w:rsid w:val="00A81969"/>
    <w:rsid w:val="00AB6FEF"/>
    <w:rsid w:val="00AB7EAF"/>
    <w:rsid w:val="00AE5410"/>
    <w:rsid w:val="00AE5F6E"/>
    <w:rsid w:val="00AE7DCE"/>
    <w:rsid w:val="00AE7E73"/>
    <w:rsid w:val="00B652FA"/>
    <w:rsid w:val="00B66AF7"/>
    <w:rsid w:val="00B90B0C"/>
    <w:rsid w:val="00B97CC0"/>
    <w:rsid w:val="00BB1982"/>
    <w:rsid w:val="00BB19A1"/>
    <w:rsid w:val="00BE3838"/>
    <w:rsid w:val="00BF14B7"/>
    <w:rsid w:val="00C107CA"/>
    <w:rsid w:val="00C14E5A"/>
    <w:rsid w:val="00C2610D"/>
    <w:rsid w:val="00C35AA5"/>
    <w:rsid w:val="00C36C00"/>
    <w:rsid w:val="00C54855"/>
    <w:rsid w:val="00CC076F"/>
    <w:rsid w:val="00CE0F6E"/>
    <w:rsid w:val="00CE3110"/>
    <w:rsid w:val="00D02D3F"/>
    <w:rsid w:val="00D13CBE"/>
    <w:rsid w:val="00D30267"/>
    <w:rsid w:val="00D502E5"/>
    <w:rsid w:val="00D574B2"/>
    <w:rsid w:val="00D602BE"/>
    <w:rsid w:val="00E37709"/>
    <w:rsid w:val="00E4146F"/>
    <w:rsid w:val="00E43028"/>
    <w:rsid w:val="00E444AB"/>
    <w:rsid w:val="00E45835"/>
    <w:rsid w:val="00E76AFE"/>
    <w:rsid w:val="00E81F69"/>
    <w:rsid w:val="00E83A53"/>
    <w:rsid w:val="00E90094"/>
    <w:rsid w:val="00EA431C"/>
    <w:rsid w:val="00ED304A"/>
    <w:rsid w:val="00F25A7D"/>
    <w:rsid w:val="00F371D8"/>
    <w:rsid w:val="00F4487F"/>
    <w:rsid w:val="00F46ECC"/>
    <w:rsid w:val="00F52663"/>
    <w:rsid w:val="00F5474D"/>
    <w:rsid w:val="00F5488D"/>
    <w:rsid w:val="00FA51AF"/>
    <w:rsid w:val="00FB06C3"/>
    <w:rsid w:val="00FB3914"/>
    <w:rsid w:val="00FC0366"/>
    <w:rsid w:val="00FC0A5D"/>
    <w:rsid w:val="00FD156D"/>
    <w:rsid w:val="00FE1A01"/>
    <w:rsid w:val="00FE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786131-854A-476A-BCAD-FDE9185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70CA"/>
    <w:rPr>
      <w:rFonts w:cs="Times New Roman"/>
      <w:u w:val="single"/>
    </w:rPr>
  </w:style>
  <w:style w:type="paragraph" w:customStyle="1" w:styleId="HeaderFooter">
    <w:name w:val="Header &amp; Footer"/>
    <w:uiPriority w:val="99"/>
    <w:rsid w:val="003670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670CA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u w:color="00000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545A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3670C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kern w:val="1"/>
      <w:sz w:val="24"/>
      <w:szCs w:val="24"/>
      <w:u w:color="000000"/>
      <w:lang w:val="en-GB" w:eastAsia="en-GB"/>
    </w:rPr>
  </w:style>
  <w:style w:type="paragraph" w:customStyle="1" w:styleId="Textbody">
    <w:name w:val="Text body"/>
    <w:uiPriority w:val="99"/>
    <w:rsid w:val="003670C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  <w:lang w:val="en-GB" w:eastAsia="en-GB"/>
    </w:rPr>
  </w:style>
  <w:style w:type="paragraph" w:customStyle="1" w:styleId="Titlulectie">
    <w:name w:val="Titlu lectie"/>
    <w:uiPriority w:val="99"/>
    <w:rsid w:val="003670C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76" w:lineRule="auto"/>
      <w:jc w:val="center"/>
    </w:pPr>
    <w:rPr>
      <w:rFonts w:ascii="Cambria" w:hAnsi="Cambria" w:cs="Cambria"/>
      <w:b/>
      <w:bCs/>
      <w:color w:val="FF7900"/>
      <w:kern w:val="1"/>
      <w:sz w:val="28"/>
      <w:szCs w:val="28"/>
      <w:u w:color="FF7900"/>
      <w:lang w:val="en-GB" w:eastAsia="en-GB"/>
    </w:rPr>
  </w:style>
  <w:style w:type="paragraph" w:styleId="ListParagraph">
    <w:name w:val="List Paragraph"/>
    <w:basedOn w:val="Normal"/>
    <w:uiPriority w:val="34"/>
    <w:qFormat/>
    <w:rsid w:val="003670CA"/>
    <w:pPr>
      <w:widowControl w:val="0"/>
      <w:suppressAutoHyphens/>
      <w:spacing w:after="160" w:line="288" w:lineRule="auto"/>
      <w:ind w:left="720"/>
    </w:pPr>
    <w:rPr>
      <w:rFonts w:ascii="Arial" w:hAnsi="Arial" w:cs="Arial Unicode MS"/>
      <w:color w:val="FFFFFF"/>
      <w:kern w:val="1"/>
      <w:sz w:val="22"/>
      <w:szCs w:val="22"/>
      <w:u w:color="FFFFFF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3670CA"/>
    <w:pPr>
      <w:widowControl w:val="0"/>
      <w:suppressAutoHyphens/>
      <w:spacing w:line="100" w:lineRule="atLeast"/>
    </w:pPr>
    <w:rPr>
      <w:rFonts w:ascii="Courier New" w:hAnsi="Courier New" w:cs="Arial Unicode MS"/>
      <w:color w:val="000000"/>
      <w:kern w:val="1"/>
      <w:sz w:val="20"/>
      <w:szCs w:val="20"/>
      <w:u w:color="00000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45A"/>
    <w:rPr>
      <w:rFonts w:ascii="Courier New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E65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56F"/>
    <w:rPr>
      <w:sz w:val="24"/>
      <w:lang w:val="en-US" w:eastAsia="en-US"/>
    </w:rPr>
  </w:style>
  <w:style w:type="numbering" w:customStyle="1" w:styleId="ImportedStyle3">
    <w:name w:val="Imported Style 3"/>
    <w:rsid w:val="00A9545A"/>
    <w:pPr>
      <w:numPr>
        <w:numId w:val="5"/>
      </w:numPr>
    </w:pPr>
  </w:style>
  <w:style w:type="numbering" w:customStyle="1" w:styleId="ImportedStyle1">
    <w:name w:val="Imported Style 1"/>
    <w:rsid w:val="00A9545A"/>
    <w:pPr>
      <w:numPr>
        <w:numId w:val="1"/>
      </w:numPr>
    </w:pPr>
  </w:style>
  <w:style w:type="numbering" w:customStyle="1" w:styleId="ImportedStyle4">
    <w:name w:val="Imported Style 4"/>
    <w:rsid w:val="00A9545A"/>
    <w:pPr>
      <w:numPr>
        <w:numId w:val="7"/>
      </w:numPr>
    </w:pPr>
  </w:style>
  <w:style w:type="numbering" w:customStyle="1" w:styleId="ImportedStyle2">
    <w:name w:val="Imported Style 2"/>
    <w:rsid w:val="00A9545A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2032AC"/>
    <w:rPr>
      <w:color w:val="808080"/>
    </w:rPr>
  </w:style>
  <w:style w:type="table" w:styleId="TableGrid">
    <w:name w:val="Table Grid"/>
    <w:basedOn w:val="TableNormal"/>
    <w:uiPriority w:val="59"/>
    <w:locked/>
    <w:rsid w:val="0020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0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qFormat/>
    <w:rsid w:val="008866AA"/>
    <w:rPr>
      <w:rFonts w:ascii="Calibri" w:eastAsia="Calibri" w:hAnsi="Calibri"/>
      <w:lang w:val="en-US" w:eastAsia="en-US"/>
    </w:rPr>
  </w:style>
  <w:style w:type="character" w:styleId="Emphasis">
    <w:name w:val="Emphasis"/>
    <w:basedOn w:val="DefaultParagraphFont"/>
    <w:qFormat/>
    <w:locked/>
    <w:rsid w:val="00EA431C"/>
    <w:rPr>
      <w:i/>
      <w:iCs/>
    </w:rPr>
  </w:style>
  <w:style w:type="character" w:customStyle="1" w:styleId="NoSpacingChar">
    <w:name w:val="No Spacing Char"/>
    <w:basedOn w:val="DefaultParagraphFont"/>
    <w:link w:val="NoSpacing"/>
    <w:locked/>
    <w:rsid w:val="00C54855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3B9D-2136-4AA2-B85D-14D639A6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DIDACTIC</vt:lpstr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DIDACTIC</dc:title>
  <dc:creator>Ramona Diaconu</dc:creator>
  <cp:lastModifiedBy>Windows User</cp:lastModifiedBy>
  <cp:revision>41</cp:revision>
  <cp:lastPrinted>2019-01-23T11:23:00Z</cp:lastPrinted>
  <dcterms:created xsi:type="dcterms:W3CDTF">2018-10-05T14:44:00Z</dcterms:created>
  <dcterms:modified xsi:type="dcterms:W3CDTF">2019-01-23T11:24:00Z</dcterms:modified>
</cp:coreProperties>
</file>